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08" w:rsidRDefault="00184608" w:rsidP="00184608">
      <w:pPr>
        <w:pStyle w:val="aa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184608" w:rsidRDefault="00184608" w:rsidP="00184608">
      <w:pPr>
        <w:pStyle w:val="aa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184608" w:rsidRDefault="00184608" w:rsidP="00184608">
      <w:pPr>
        <w:rPr>
          <w:sz w:val="22"/>
        </w:rPr>
      </w:pPr>
    </w:p>
    <w:p w:rsidR="00184608" w:rsidRDefault="00184608" w:rsidP="00184608">
      <w:pPr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88"/>
        <w:gridCol w:w="4914"/>
      </w:tblGrid>
      <w:tr w:rsidR="00184608" w:rsidTr="00184608">
        <w:trPr>
          <w:trHeight w:val="1160"/>
        </w:trPr>
        <w:tc>
          <w:tcPr>
            <w:tcW w:w="5088" w:type="dxa"/>
            <w:hideMark/>
          </w:tcPr>
          <w:p w:rsidR="00184608" w:rsidRDefault="00184608" w:rsidP="00184608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t>Принято Педагогическим советом</w:t>
            </w:r>
          </w:p>
          <w:p w:rsidR="00184608" w:rsidRDefault="00184608" w:rsidP="00184608">
            <w:pPr>
              <w:ind w:firstLine="0"/>
              <w:rPr>
                <w:rFonts w:eastAsiaTheme="minorHAnsi"/>
              </w:rPr>
            </w:pPr>
            <w:r>
              <w:t>Протокол № 1 от 30  августа 2016 г.</w:t>
            </w:r>
          </w:p>
          <w:p w:rsidR="00184608" w:rsidRDefault="00184608" w:rsidP="00184608">
            <w:pPr>
              <w:widowControl w:val="0"/>
              <w:suppressAutoHyphens/>
              <w:ind w:firstLine="0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t>С учетом мнения Управляющего совета</w:t>
            </w:r>
          </w:p>
        </w:tc>
        <w:tc>
          <w:tcPr>
            <w:tcW w:w="4914" w:type="dxa"/>
            <w:hideMark/>
          </w:tcPr>
          <w:p w:rsidR="00184608" w:rsidRDefault="00184608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t>Утверждено</w:t>
            </w:r>
          </w:p>
          <w:p w:rsidR="00184608" w:rsidRDefault="00184608">
            <w:pPr>
              <w:widowControl w:val="0"/>
              <w:suppressAutoHyphens/>
              <w:jc w:val="right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t xml:space="preserve">       Приказ № 142/1 от 01.09.2016 г.</w:t>
            </w:r>
          </w:p>
        </w:tc>
      </w:tr>
    </w:tbl>
    <w:p w:rsidR="00184608" w:rsidRDefault="00184608" w:rsidP="00184608">
      <w:pPr>
        <w:rPr>
          <w:color w:val="000000"/>
          <w:sz w:val="22"/>
          <w:lang w:eastAsia="zh-CN"/>
        </w:rPr>
      </w:pPr>
    </w:p>
    <w:p w:rsidR="00184608" w:rsidRDefault="00184608" w:rsidP="00184608">
      <w:pPr>
        <w:rPr>
          <w:sz w:val="24"/>
          <w:szCs w:val="24"/>
        </w:rPr>
      </w:pPr>
    </w:p>
    <w:p w:rsidR="00184608" w:rsidRDefault="00184608" w:rsidP="00184608">
      <w:pPr>
        <w:rPr>
          <w:lang w:eastAsia="ru-RU"/>
        </w:rPr>
      </w:pPr>
    </w:p>
    <w:p w:rsidR="00184608" w:rsidRDefault="00184608" w:rsidP="00184608"/>
    <w:p w:rsidR="00184608" w:rsidRDefault="00184608" w:rsidP="00184608"/>
    <w:p w:rsidR="00184608" w:rsidRDefault="00184608" w:rsidP="00184608"/>
    <w:p w:rsidR="00184608" w:rsidRDefault="00184608" w:rsidP="00184608"/>
    <w:p w:rsidR="00184608" w:rsidRDefault="00184608" w:rsidP="00184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184608" w:rsidRDefault="00184608" w:rsidP="00184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«Физическая культура»</w:t>
      </w:r>
    </w:p>
    <w:p w:rsidR="00184608" w:rsidRDefault="00184608" w:rsidP="00184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6-10 класс</w:t>
      </w:r>
    </w:p>
    <w:p w:rsidR="00184608" w:rsidRDefault="00184608" w:rsidP="00184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184608" w:rsidRDefault="00184608" w:rsidP="00184608">
      <w:pPr>
        <w:jc w:val="center"/>
        <w:rPr>
          <w:sz w:val="24"/>
          <w:szCs w:val="24"/>
        </w:rPr>
      </w:pPr>
    </w:p>
    <w:p w:rsidR="00184608" w:rsidRDefault="00184608" w:rsidP="00184608">
      <w:pPr>
        <w:jc w:val="center"/>
      </w:pPr>
    </w:p>
    <w:p w:rsidR="00184608" w:rsidRDefault="00184608" w:rsidP="00184608">
      <w:pPr>
        <w:jc w:val="center"/>
      </w:pPr>
    </w:p>
    <w:p w:rsidR="00184608" w:rsidRDefault="00184608" w:rsidP="00184608">
      <w:pPr>
        <w:jc w:val="center"/>
      </w:pPr>
    </w:p>
    <w:p w:rsidR="00184608" w:rsidRDefault="00184608" w:rsidP="00184608">
      <w:pPr>
        <w:jc w:val="center"/>
      </w:pPr>
    </w:p>
    <w:p w:rsidR="00184608" w:rsidRDefault="00184608" w:rsidP="00184608">
      <w:pPr>
        <w:jc w:val="center"/>
      </w:pPr>
    </w:p>
    <w:p w:rsidR="00184608" w:rsidRDefault="00184608" w:rsidP="00184608">
      <w:pPr>
        <w:jc w:val="right"/>
      </w:pPr>
    </w:p>
    <w:p w:rsidR="00184608" w:rsidRDefault="00184608" w:rsidP="00184608">
      <w:pPr>
        <w:jc w:val="right"/>
      </w:pPr>
      <w:r>
        <w:t>Автор-составитель:</w:t>
      </w:r>
    </w:p>
    <w:p w:rsidR="00184608" w:rsidRDefault="00184608" w:rsidP="00184608">
      <w:pPr>
        <w:jc w:val="right"/>
      </w:pPr>
      <w:r>
        <w:t>Комиссарова Т.Л.</w:t>
      </w:r>
    </w:p>
    <w:p w:rsidR="00184608" w:rsidRDefault="00184608" w:rsidP="00184608">
      <w:pPr>
        <w:jc w:val="center"/>
        <w:rPr>
          <w:rFonts w:ascii="Courier New" w:hAnsi="Courier New" w:cs="Courier New"/>
          <w:b/>
          <w:szCs w:val="28"/>
        </w:rPr>
      </w:pPr>
    </w:p>
    <w:p w:rsidR="00184608" w:rsidRDefault="00184608" w:rsidP="00184608">
      <w:pPr>
        <w:jc w:val="center"/>
        <w:rPr>
          <w:b/>
          <w:szCs w:val="28"/>
        </w:rPr>
      </w:pPr>
    </w:p>
    <w:p w:rsidR="00184608" w:rsidRDefault="00184608" w:rsidP="00184608">
      <w:pPr>
        <w:jc w:val="center"/>
        <w:rPr>
          <w:b/>
          <w:szCs w:val="28"/>
        </w:rPr>
      </w:pPr>
    </w:p>
    <w:p w:rsidR="00184608" w:rsidRDefault="00184608" w:rsidP="00184608">
      <w:pPr>
        <w:jc w:val="center"/>
        <w:rPr>
          <w:b/>
          <w:szCs w:val="28"/>
        </w:rPr>
      </w:pPr>
    </w:p>
    <w:p w:rsidR="007D0C1E" w:rsidRPr="00E06498" w:rsidRDefault="007D0C1E" w:rsidP="00184608">
      <w:pPr>
        <w:pStyle w:val="ac"/>
        <w:spacing w:before="0" w:line="360" w:lineRule="auto"/>
        <w:rPr>
          <w:rFonts w:ascii="Times New Roman" w:hAnsi="Times New Roman"/>
        </w:rPr>
      </w:pPr>
      <w:bookmarkStart w:id="0" w:name="_GoBack"/>
      <w:bookmarkEnd w:id="0"/>
      <w:r w:rsidRPr="00E06498">
        <w:rPr>
          <w:rFonts w:ascii="Times New Roman" w:hAnsi="Times New Roman"/>
          <w:color w:val="auto"/>
        </w:rPr>
        <w:t>Оглавление</w:t>
      </w:r>
    </w:p>
    <w:p w:rsidR="00BB0440" w:rsidRPr="00E06498" w:rsidRDefault="008F7265" w:rsidP="00E06498">
      <w:pPr>
        <w:pStyle w:val="11"/>
        <w:tabs>
          <w:tab w:val="left" w:pos="1320"/>
          <w:tab w:val="right" w:leader="dot" w:pos="9912"/>
        </w:tabs>
        <w:spacing w:after="0"/>
        <w:rPr>
          <w:rFonts w:eastAsia="Times New Roman"/>
          <w:noProof/>
          <w:szCs w:val="28"/>
          <w:lang w:eastAsia="ru-RU"/>
        </w:rPr>
      </w:pPr>
      <w:r w:rsidRPr="00E06498">
        <w:rPr>
          <w:szCs w:val="28"/>
        </w:rPr>
        <w:fldChar w:fldCharType="begin"/>
      </w:r>
      <w:r w:rsidR="007D0C1E" w:rsidRPr="00E06498">
        <w:rPr>
          <w:szCs w:val="28"/>
        </w:rPr>
        <w:instrText xml:space="preserve"> TOC \o "1-3" \h \z \u </w:instrText>
      </w:r>
      <w:r w:rsidRPr="00E06498">
        <w:rPr>
          <w:szCs w:val="28"/>
        </w:rPr>
        <w:fldChar w:fldCharType="separate"/>
      </w:r>
      <w:hyperlink w:anchor="_Toc383345490" w:history="1">
        <w:r w:rsidR="00BB0440" w:rsidRPr="00E06498">
          <w:rPr>
            <w:rStyle w:val="ad"/>
            <w:noProof/>
            <w:szCs w:val="28"/>
          </w:rPr>
          <w:t>1.</w:t>
        </w:r>
        <w:r w:rsidR="00BB0440" w:rsidRPr="00E06498">
          <w:rPr>
            <w:rFonts w:eastAsia="Times New Roman"/>
            <w:noProof/>
            <w:szCs w:val="28"/>
            <w:lang w:eastAsia="ru-RU"/>
          </w:rPr>
          <w:tab/>
        </w:r>
        <w:r w:rsidR="00BB0440" w:rsidRPr="00E06498">
          <w:rPr>
            <w:rStyle w:val="ad"/>
            <w:noProof/>
            <w:szCs w:val="28"/>
          </w:rPr>
          <w:t>Пояснительная записка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_Toc383345490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2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11"/>
        <w:tabs>
          <w:tab w:val="right" w:leader="dot" w:pos="9912"/>
        </w:tabs>
        <w:spacing w:after="0"/>
        <w:rPr>
          <w:rFonts w:eastAsia="Times New Roman"/>
          <w:noProof/>
          <w:szCs w:val="28"/>
          <w:lang w:eastAsia="ru-RU"/>
        </w:rPr>
      </w:pPr>
      <w:hyperlink w:anchor="_Toc383345491" w:history="1">
        <w:r w:rsidR="00BB0440" w:rsidRPr="00E06498">
          <w:rPr>
            <w:rStyle w:val="ad"/>
            <w:noProof/>
            <w:szCs w:val="28"/>
          </w:rPr>
          <w:t xml:space="preserve">2. </w:t>
        </w:r>
        <w:r w:rsidR="00BA26AF" w:rsidRPr="00E06498">
          <w:rPr>
            <w:rStyle w:val="ad"/>
            <w:noProof/>
            <w:szCs w:val="28"/>
          </w:rPr>
          <w:t xml:space="preserve">     </w:t>
        </w:r>
        <w:r w:rsidR="00BB0440" w:rsidRPr="00E06498">
          <w:rPr>
            <w:rStyle w:val="ad"/>
            <w:noProof/>
            <w:szCs w:val="28"/>
          </w:rPr>
          <w:t>Задачи физического воспитания учащихся 5-10 классов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_Toc383345491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4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11"/>
        <w:tabs>
          <w:tab w:val="left" w:pos="1320"/>
          <w:tab w:val="right" w:leader="dot" w:pos="9912"/>
        </w:tabs>
        <w:spacing w:after="0"/>
        <w:rPr>
          <w:rFonts w:eastAsia="Times New Roman"/>
          <w:noProof/>
          <w:szCs w:val="28"/>
          <w:lang w:eastAsia="ru-RU"/>
        </w:rPr>
      </w:pPr>
      <w:hyperlink w:anchor="_Toc383345492" w:history="1">
        <w:r w:rsidR="00BB0440" w:rsidRPr="00E06498">
          <w:rPr>
            <w:rStyle w:val="ad"/>
            <w:noProof/>
            <w:szCs w:val="28"/>
          </w:rPr>
          <w:t>3.</w:t>
        </w:r>
        <w:r w:rsidR="00BB0440" w:rsidRPr="00E06498">
          <w:rPr>
            <w:rFonts w:eastAsia="Times New Roman"/>
            <w:noProof/>
            <w:szCs w:val="28"/>
            <w:lang w:eastAsia="ru-RU"/>
          </w:rPr>
          <w:tab/>
        </w:r>
        <w:r w:rsidR="00BB0440" w:rsidRPr="00E06498">
          <w:rPr>
            <w:rStyle w:val="ad"/>
            <w:noProof/>
            <w:szCs w:val="28"/>
          </w:rPr>
          <w:t>Уровень развития физической культуры учащихся, оканчивающих основную школу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_Toc383345492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6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11"/>
        <w:tabs>
          <w:tab w:val="left" w:pos="1320"/>
          <w:tab w:val="right" w:leader="dot" w:pos="9912"/>
        </w:tabs>
        <w:spacing w:after="0"/>
        <w:rPr>
          <w:rFonts w:eastAsia="Times New Roman"/>
          <w:noProof/>
          <w:szCs w:val="28"/>
          <w:lang w:eastAsia="ru-RU"/>
        </w:rPr>
      </w:pPr>
      <w:hyperlink w:anchor="_Toc383345493" w:history="1">
        <w:r w:rsidR="00BB0440" w:rsidRPr="00E06498">
          <w:rPr>
            <w:rStyle w:val="ad"/>
            <w:noProof/>
            <w:szCs w:val="28"/>
          </w:rPr>
          <w:t>4.</w:t>
        </w:r>
        <w:r w:rsidR="00BB0440" w:rsidRPr="00E06498">
          <w:rPr>
            <w:rFonts w:eastAsia="Times New Roman"/>
            <w:noProof/>
            <w:szCs w:val="28"/>
            <w:lang w:eastAsia="ru-RU"/>
          </w:rPr>
          <w:tab/>
        </w:r>
        <w:r w:rsidR="00BB0440" w:rsidRPr="00E06498">
          <w:rPr>
            <w:rStyle w:val="ad"/>
            <w:noProof/>
            <w:szCs w:val="28"/>
          </w:rPr>
          <w:t>Содержание программы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_Toc383345493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9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21"/>
        <w:tabs>
          <w:tab w:val="right" w:leader="dot" w:pos="9912"/>
        </w:tabs>
        <w:spacing w:after="0"/>
        <w:ind w:left="0"/>
        <w:rPr>
          <w:rFonts w:eastAsia="Times New Roman"/>
          <w:noProof/>
          <w:szCs w:val="28"/>
          <w:lang w:eastAsia="ru-RU"/>
        </w:rPr>
      </w:pPr>
      <w:hyperlink w:anchor="_Toc383345494" w:history="1">
        <w:r w:rsidR="00BB0440" w:rsidRPr="00E06498">
          <w:rPr>
            <w:rStyle w:val="ad"/>
            <w:noProof/>
            <w:szCs w:val="28"/>
          </w:rPr>
          <w:t>4.1 Основы знаний о физической культуре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_Toc383345494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10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21"/>
        <w:tabs>
          <w:tab w:val="right" w:leader="dot" w:pos="9912"/>
        </w:tabs>
        <w:spacing w:after="0"/>
        <w:ind w:left="0"/>
        <w:rPr>
          <w:rFonts w:eastAsia="Times New Roman"/>
          <w:noProof/>
          <w:szCs w:val="28"/>
          <w:lang w:eastAsia="ru-RU"/>
        </w:rPr>
      </w:pPr>
      <w:hyperlink w:anchor="_Toc383345495" w:history="1">
        <w:r w:rsidR="00BB0440" w:rsidRPr="00E06498">
          <w:rPr>
            <w:rStyle w:val="ad"/>
            <w:noProof/>
            <w:szCs w:val="28"/>
          </w:rPr>
          <w:t>4.3 Гимнастика с элементами акробатики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_Toc383345495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22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21"/>
        <w:tabs>
          <w:tab w:val="right" w:leader="dot" w:pos="9912"/>
        </w:tabs>
        <w:spacing w:after="0"/>
        <w:ind w:left="0"/>
        <w:rPr>
          <w:rFonts w:eastAsia="Times New Roman"/>
          <w:noProof/>
          <w:szCs w:val="28"/>
          <w:lang w:eastAsia="ru-RU"/>
        </w:rPr>
      </w:pPr>
      <w:hyperlink w:anchor="_Toc383345496" w:history="1">
        <w:r w:rsidR="00BB0440" w:rsidRPr="00E06498">
          <w:rPr>
            <w:rStyle w:val="ad"/>
            <w:noProof/>
            <w:szCs w:val="28"/>
          </w:rPr>
          <w:t>4.3 Легкая атлетика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_Toc383345496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27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21"/>
        <w:tabs>
          <w:tab w:val="right" w:leader="dot" w:pos="9912"/>
        </w:tabs>
        <w:spacing w:after="0"/>
        <w:ind w:left="0"/>
        <w:rPr>
          <w:rFonts w:eastAsia="Times New Roman"/>
          <w:noProof/>
          <w:szCs w:val="28"/>
          <w:lang w:eastAsia="ru-RU"/>
        </w:rPr>
      </w:pPr>
      <w:hyperlink w:anchor="_Toc383345497" w:history="1">
        <w:r w:rsidR="00BB0440" w:rsidRPr="00E06498">
          <w:rPr>
            <w:rStyle w:val="ad"/>
            <w:noProof/>
            <w:szCs w:val="28"/>
          </w:rPr>
          <w:t>4.4 Лыжная подготовка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_Toc383345497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31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21"/>
        <w:tabs>
          <w:tab w:val="right" w:leader="dot" w:pos="9912"/>
        </w:tabs>
        <w:spacing w:after="0"/>
        <w:ind w:left="0"/>
        <w:rPr>
          <w:rFonts w:eastAsia="Times New Roman"/>
          <w:noProof/>
          <w:szCs w:val="28"/>
          <w:lang w:eastAsia="ru-RU"/>
        </w:rPr>
      </w:pPr>
      <w:hyperlink w:anchor="_Toc383345498" w:history="1">
        <w:r w:rsidR="00BB0440" w:rsidRPr="00E06498">
          <w:rPr>
            <w:rStyle w:val="ad"/>
            <w:noProof/>
            <w:szCs w:val="28"/>
          </w:rPr>
          <w:t>4.5 Силовая подготовка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_Toc383345498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33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BB0440" w:rsidRPr="00E06498" w:rsidRDefault="008F7265" w:rsidP="00E06498">
      <w:pPr>
        <w:pStyle w:val="11"/>
        <w:tabs>
          <w:tab w:val="left" w:pos="1320"/>
          <w:tab w:val="right" w:leader="dot" w:pos="9912"/>
        </w:tabs>
        <w:spacing w:after="0"/>
        <w:rPr>
          <w:rFonts w:eastAsia="Times New Roman"/>
          <w:noProof/>
          <w:szCs w:val="28"/>
          <w:lang w:eastAsia="ru-RU"/>
        </w:rPr>
      </w:pPr>
      <w:hyperlink w:anchor="_Toc383345499" w:history="1">
        <w:r w:rsidR="00BB0440" w:rsidRPr="00E06498">
          <w:rPr>
            <w:rStyle w:val="ad"/>
            <w:noProof/>
            <w:szCs w:val="28"/>
          </w:rPr>
          <w:t>5.</w:t>
        </w:r>
        <w:r w:rsidR="00BB0440" w:rsidRPr="00E06498">
          <w:rPr>
            <w:rFonts w:eastAsia="Times New Roman"/>
            <w:noProof/>
            <w:szCs w:val="28"/>
            <w:lang w:eastAsia="ru-RU"/>
          </w:rPr>
          <w:tab/>
        </w:r>
        <w:r w:rsidR="00BB0440" w:rsidRPr="00E06498">
          <w:rPr>
            <w:rStyle w:val="ad"/>
            <w:noProof/>
            <w:szCs w:val="28"/>
          </w:rPr>
          <w:t>Оценка успеваемости</w:t>
        </w:r>
        <w:r w:rsidR="00BB0440" w:rsidRPr="00E06498">
          <w:rPr>
            <w:noProof/>
            <w:webHidden/>
            <w:szCs w:val="28"/>
          </w:rPr>
          <w:tab/>
        </w:r>
        <w:r w:rsidRPr="00E06498">
          <w:rPr>
            <w:noProof/>
            <w:webHidden/>
            <w:szCs w:val="28"/>
          </w:rPr>
          <w:fldChar w:fldCharType="begin"/>
        </w:r>
        <w:r w:rsidR="00BB0440" w:rsidRPr="00E06498">
          <w:rPr>
            <w:noProof/>
            <w:webHidden/>
            <w:szCs w:val="28"/>
          </w:rPr>
          <w:instrText xml:space="preserve"> PAGEREF _Toc383345499 \h </w:instrText>
        </w:r>
        <w:r w:rsidRPr="00E06498">
          <w:rPr>
            <w:noProof/>
            <w:webHidden/>
            <w:szCs w:val="28"/>
          </w:rPr>
        </w:r>
        <w:r w:rsidRPr="00E06498">
          <w:rPr>
            <w:noProof/>
            <w:webHidden/>
            <w:szCs w:val="28"/>
          </w:rPr>
          <w:fldChar w:fldCharType="separate"/>
        </w:r>
        <w:r w:rsidR="0004671A">
          <w:rPr>
            <w:noProof/>
            <w:webHidden/>
            <w:szCs w:val="28"/>
          </w:rPr>
          <w:t>33</w:t>
        </w:r>
        <w:r w:rsidRPr="00E06498">
          <w:rPr>
            <w:noProof/>
            <w:webHidden/>
            <w:szCs w:val="28"/>
          </w:rPr>
          <w:fldChar w:fldCharType="end"/>
        </w:r>
      </w:hyperlink>
    </w:p>
    <w:p w:rsidR="007D0C1E" w:rsidRPr="00E06498" w:rsidRDefault="008F7265" w:rsidP="00E06498">
      <w:pPr>
        <w:rPr>
          <w:szCs w:val="28"/>
        </w:rPr>
      </w:pPr>
      <w:r w:rsidRPr="00E06498">
        <w:rPr>
          <w:szCs w:val="28"/>
        </w:rPr>
        <w:fldChar w:fldCharType="end"/>
      </w:r>
    </w:p>
    <w:p w:rsidR="00337505" w:rsidRPr="00E06498" w:rsidRDefault="00337505" w:rsidP="00E06498">
      <w:pPr>
        <w:rPr>
          <w:szCs w:val="28"/>
        </w:rPr>
      </w:pPr>
    </w:p>
    <w:p w:rsidR="00DC4444" w:rsidRPr="00E06498" w:rsidRDefault="00DC4444" w:rsidP="00E06498">
      <w:pPr>
        <w:pStyle w:val="111"/>
        <w:spacing w:before="0"/>
        <w:ind w:left="0" w:firstLine="709"/>
        <w:rPr>
          <w:rStyle w:val="a4"/>
          <w:rFonts w:ascii="Times New Roman" w:hAnsi="Times New Roman"/>
          <w:b/>
          <w:bCs/>
          <w:sz w:val="28"/>
          <w:szCs w:val="28"/>
        </w:rPr>
      </w:pPr>
      <w:bookmarkStart w:id="1" w:name="_Toc383345490"/>
      <w:r w:rsidRPr="00E06498">
        <w:rPr>
          <w:rStyle w:val="a4"/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bookmarkEnd w:id="1"/>
    </w:p>
    <w:p w:rsidR="00DC4444" w:rsidRPr="00E06498" w:rsidRDefault="00DC4444" w:rsidP="00E06498">
      <w:pPr>
        <w:rPr>
          <w:szCs w:val="28"/>
        </w:rPr>
      </w:pP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>Предметная область «Физическая культура» обеспечена «Комплексной программой «Физического воспитания учащихся 5-9 классов» (</w:t>
      </w:r>
      <w:proofErr w:type="spellStart"/>
      <w:r w:rsidRPr="00E06498">
        <w:rPr>
          <w:szCs w:val="28"/>
        </w:rPr>
        <w:t>авторы</w:t>
      </w:r>
      <w:proofErr w:type="gramStart"/>
      <w:r w:rsidRPr="00E06498">
        <w:rPr>
          <w:szCs w:val="28"/>
        </w:rPr>
        <w:t>:В</w:t>
      </w:r>
      <w:proofErr w:type="gramEnd"/>
      <w:r w:rsidRPr="00E06498">
        <w:rPr>
          <w:szCs w:val="28"/>
        </w:rPr>
        <w:t>.И.Лях</w:t>
      </w:r>
      <w:proofErr w:type="spellEnd"/>
      <w:r w:rsidRPr="00E06498">
        <w:rPr>
          <w:szCs w:val="28"/>
        </w:rPr>
        <w:t xml:space="preserve">, </w:t>
      </w:r>
      <w:proofErr w:type="spellStart"/>
      <w:r w:rsidRPr="00E06498">
        <w:rPr>
          <w:szCs w:val="28"/>
        </w:rPr>
        <w:t>А.А.Зданевич</w:t>
      </w:r>
      <w:proofErr w:type="spellEnd"/>
      <w:r w:rsidRPr="00E06498">
        <w:rPr>
          <w:szCs w:val="28"/>
        </w:rPr>
        <w:t xml:space="preserve">, Москва «Просвещение», </w:t>
      </w:r>
      <w:r w:rsidR="009E416D" w:rsidRPr="00E06498">
        <w:rPr>
          <w:szCs w:val="28"/>
        </w:rPr>
        <w:t>2008); «Показатели единых контрольных нормативов для учебной программы «Физическая культура» общеобразовательных учреждений города Перми», Пермь 2008 г.; у</w:t>
      </w:r>
      <w:r w:rsidRPr="00E06498">
        <w:rPr>
          <w:szCs w:val="28"/>
        </w:rPr>
        <w:t>чебник</w:t>
      </w:r>
      <w:r w:rsidR="009E416D" w:rsidRPr="00E06498">
        <w:rPr>
          <w:szCs w:val="28"/>
        </w:rPr>
        <w:t>ами</w:t>
      </w:r>
      <w:r w:rsidRPr="00E06498">
        <w:rPr>
          <w:szCs w:val="28"/>
        </w:rPr>
        <w:t>:</w:t>
      </w:r>
    </w:p>
    <w:p w:rsidR="00DC4444" w:rsidRPr="00E06498" w:rsidRDefault="00DC4444" w:rsidP="00E06498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E06498">
        <w:rPr>
          <w:szCs w:val="28"/>
        </w:rPr>
        <w:t xml:space="preserve">Для учащихся 5-7 классов общеобразовательных учреждений. </w:t>
      </w:r>
      <w:proofErr w:type="spellStart"/>
      <w:r w:rsidRPr="00E06498">
        <w:rPr>
          <w:szCs w:val="28"/>
        </w:rPr>
        <w:t>М.Я.Виленский</w:t>
      </w:r>
      <w:proofErr w:type="spellEnd"/>
      <w:r w:rsidRPr="00E06498">
        <w:rPr>
          <w:szCs w:val="28"/>
        </w:rPr>
        <w:t>, Москва «Просвещение», 2002.</w:t>
      </w:r>
    </w:p>
    <w:p w:rsidR="00DC4444" w:rsidRPr="00E06498" w:rsidRDefault="00DC4444" w:rsidP="00E06498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E06498">
        <w:rPr>
          <w:szCs w:val="28"/>
        </w:rPr>
        <w:t>Для учащихся 8-9 классов общеобразовательных учреждений. В.И.Лях, Москва «Просвещение», 2005.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>Программа соответствует требованиям государственного стандарта основного (общего) образования.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 xml:space="preserve">Федеральное законодательство не устанавливает нормативные сроки усвоения программ реализуемых специальными (коррекционными) образовательными учреждениями для обучающихся воспитанников с ограниченными возможностями здоровья. 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>Особенностями состояния и функциональных возможностей организма воспитанников и  учащихся школы-интерната являются:</w:t>
      </w:r>
    </w:p>
    <w:p w:rsidR="00DC4444" w:rsidRPr="00E06498" w:rsidRDefault="00DC4444" w:rsidP="00E0649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E06498">
        <w:rPr>
          <w:szCs w:val="28"/>
        </w:rPr>
        <w:t xml:space="preserve">нарушение </w:t>
      </w:r>
      <w:proofErr w:type="spellStart"/>
      <w:r w:rsidRPr="00E06498">
        <w:rPr>
          <w:szCs w:val="28"/>
        </w:rPr>
        <w:t>психо-речевого</w:t>
      </w:r>
      <w:proofErr w:type="spellEnd"/>
      <w:r w:rsidRPr="00E06498">
        <w:rPr>
          <w:szCs w:val="28"/>
        </w:rPr>
        <w:t xml:space="preserve"> развития;</w:t>
      </w:r>
    </w:p>
    <w:p w:rsidR="00DC4444" w:rsidRPr="00E06498" w:rsidRDefault="00DC4444" w:rsidP="00E0649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E06498">
        <w:rPr>
          <w:szCs w:val="28"/>
        </w:rPr>
        <w:t>нарушение координационных способностей;</w:t>
      </w:r>
    </w:p>
    <w:p w:rsidR="00DC4444" w:rsidRPr="00E06498" w:rsidRDefault="00DC4444" w:rsidP="00E0649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E06498">
        <w:rPr>
          <w:szCs w:val="28"/>
        </w:rPr>
        <w:t>нарушения в состоянии опорно-двигательного аппарата</w:t>
      </w:r>
    </w:p>
    <w:p w:rsidR="00DC4444" w:rsidRPr="00E06498" w:rsidRDefault="00DC4444" w:rsidP="00E0649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E06498">
        <w:rPr>
          <w:szCs w:val="28"/>
        </w:rPr>
        <w:t xml:space="preserve">соматические отклонения и т.д. 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 xml:space="preserve">Более 50% детей с подготовительной группой здоровья; 5% со специальной группой здоровья. 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>Принимая во внимание особенности детей с ограниченными возможностями здоровья (ОВЗ) и отсутствие нормативных сроков усвоения программ, учебная программа в МБ</w:t>
      </w:r>
      <w:proofErr w:type="gramStart"/>
      <w:r w:rsidRPr="00E06498">
        <w:rPr>
          <w:szCs w:val="28"/>
        </w:rPr>
        <w:t>С(</w:t>
      </w:r>
      <w:proofErr w:type="gramEnd"/>
      <w:r w:rsidRPr="00E06498">
        <w:rPr>
          <w:szCs w:val="28"/>
        </w:rPr>
        <w:t>к)ОУ школа-интернат №6 (</w:t>
      </w:r>
      <w:r w:rsidRPr="00E06498">
        <w:rPr>
          <w:szCs w:val="28"/>
          <w:lang w:val="en-US"/>
        </w:rPr>
        <w:t>V</w:t>
      </w:r>
      <w:r w:rsidRPr="00E06498">
        <w:rPr>
          <w:szCs w:val="28"/>
        </w:rPr>
        <w:t xml:space="preserve"> вида) реализуется с 5 по 10 класс. </w:t>
      </w:r>
    </w:p>
    <w:p w:rsidR="00DC4444" w:rsidRPr="00E06498" w:rsidRDefault="00086751" w:rsidP="00E06498">
      <w:pPr>
        <w:rPr>
          <w:szCs w:val="28"/>
        </w:rPr>
      </w:pPr>
      <w:r w:rsidRPr="00E06498">
        <w:rPr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 личности </w:t>
      </w:r>
      <w:r w:rsidRPr="00E06498">
        <w:rPr>
          <w:szCs w:val="28"/>
        </w:rPr>
        <w:lastRenderedPageBreak/>
        <w:t>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86751" w:rsidRPr="00E06498" w:rsidRDefault="00E70DEE" w:rsidP="00E06498">
      <w:pPr>
        <w:rPr>
          <w:szCs w:val="28"/>
        </w:rPr>
      </w:pPr>
      <w:r w:rsidRPr="00E06498">
        <w:rPr>
          <w:szCs w:val="28"/>
        </w:rPr>
        <w:t>Достижения цели физического воспитания обеспечивается решением следующих основных задач, направленных:</w:t>
      </w:r>
    </w:p>
    <w:p w:rsidR="00E70DEE" w:rsidRPr="00E06498" w:rsidRDefault="00E70DEE" w:rsidP="00E0649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E06498">
        <w:rPr>
          <w:szCs w:val="28"/>
        </w:rPr>
        <w:t>укрепление здоровья, содействие гармоничному физическому развитию;</w:t>
      </w:r>
    </w:p>
    <w:p w:rsidR="00E70DEE" w:rsidRPr="00E06498" w:rsidRDefault="00E70DEE" w:rsidP="00E0649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E06498">
        <w:rPr>
          <w:szCs w:val="28"/>
        </w:rPr>
        <w:t>обучение жизненно важным двигательным умениям и навыкам;</w:t>
      </w:r>
    </w:p>
    <w:p w:rsidR="00E70DEE" w:rsidRPr="00E06498" w:rsidRDefault="00E70DEE" w:rsidP="00E0649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E06498">
        <w:rPr>
          <w:szCs w:val="28"/>
        </w:rPr>
        <w:t>развитие двигательных (кондиционных и координационных) способностей;</w:t>
      </w:r>
    </w:p>
    <w:p w:rsidR="00E70DEE" w:rsidRPr="00E06498" w:rsidRDefault="00E70DEE" w:rsidP="00E0649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E06498">
        <w:rPr>
          <w:szCs w:val="28"/>
        </w:rPr>
        <w:t>приобретение необходимых знаний в области физической культуры и спорта;</w:t>
      </w:r>
    </w:p>
    <w:p w:rsidR="00E70DEE" w:rsidRPr="00E06498" w:rsidRDefault="00E70DEE" w:rsidP="00E0649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E06498">
        <w:rPr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70DEE" w:rsidRPr="00E06498" w:rsidRDefault="00E70DEE" w:rsidP="00E06498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E06498">
        <w:rPr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70DEE" w:rsidRPr="00E06498" w:rsidRDefault="00E70DEE" w:rsidP="00E06498">
      <w:pPr>
        <w:rPr>
          <w:szCs w:val="28"/>
        </w:rPr>
      </w:pPr>
      <w:r w:rsidRPr="00E06498">
        <w:rPr>
          <w:szCs w:val="28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потребности и мотивов к самостоятельным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E70DEE" w:rsidRPr="00E06498" w:rsidRDefault="00E70DEE" w:rsidP="00E06498">
      <w:pPr>
        <w:rPr>
          <w:szCs w:val="28"/>
        </w:rPr>
      </w:pPr>
    </w:p>
    <w:p w:rsidR="00BF2A06" w:rsidRPr="00E06498" w:rsidRDefault="000F5FF3" w:rsidP="00E06498">
      <w:pPr>
        <w:pStyle w:val="1"/>
        <w:pageBreakBefore/>
        <w:spacing w:before="0"/>
        <w:jc w:val="center"/>
        <w:rPr>
          <w:rStyle w:val="a4"/>
          <w:rFonts w:ascii="Times New Roman" w:hAnsi="Times New Roman"/>
          <w:color w:val="auto"/>
        </w:rPr>
      </w:pPr>
      <w:bookmarkStart w:id="2" w:name="_Toc383345491"/>
      <w:r w:rsidRPr="00E06498">
        <w:rPr>
          <w:rStyle w:val="a4"/>
          <w:rFonts w:ascii="Times New Roman" w:hAnsi="Times New Roman"/>
          <w:b/>
          <w:color w:val="auto"/>
        </w:rPr>
        <w:lastRenderedPageBreak/>
        <w:t>2.</w:t>
      </w:r>
      <w:r w:rsidRPr="00E06498">
        <w:rPr>
          <w:rStyle w:val="a4"/>
          <w:rFonts w:ascii="Times New Roman" w:hAnsi="Times New Roman"/>
          <w:color w:val="auto"/>
        </w:rPr>
        <w:t xml:space="preserve"> </w:t>
      </w:r>
      <w:r w:rsidR="00BF2A06" w:rsidRPr="00E06498">
        <w:rPr>
          <w:rStyle w:val="1110"/>
          <w:rFonts w:ascii="Times New Roman" w:hAnsi="Times New Roman"/>
          <w:color w:val="auto"/>
          <w:sz w:val="28"/>
          <w:szCs w:val="28"/>
        </w:rPr>
        <w:t>Задачи физического воспитания учащихся 5-10 классов</w:t>
      </w:r>
      <w:bookmarkEnd w:id="2"/>
    </w:p>
    <w:p w:rsidR="00422D6A" w:rsidRPr="00E06498" w:rsidRDefault="00422D6A" w:rsidP="00E06498">
      <w:pPr>
        <w:rPr>
          <w:szCs w:val="28"/>
        </w:rPr>
      </w:pPr>
    </w:p>
    <w:p w:rsidR="00DC4444" w:rsidRPr="00E06498" w:rsidRDefault="00422D6A" w:rsidP="00E06498">
      <w:pPr>
        <w:rPr>
          <w:szCs w:val="28"/>
        </w:rPr>
      </w:pPr>
      <w:r w:rsidRPr="00E06498">
        <w:rPr>
          <w:szCs w:val="28"/>
        </w:rPr>
        <w:t xml:space="preserve">Решение задач физического воспитания учащихся направлено </w:t>
      </w:r>
      <w:proofErr w:type="gramStart"/>
      <w:r w:rsidRPr="00E06498">
        <w:rPr>
          <w:szCs w:val="28"/>
        </w:rPr>
        <w:t>на</w:t>
      </w:r>
      <w:proofErr w:type="gramEnd"/>
      <w:r w:rsidRPr="00E06498">
        <w:rPr>
          <w:szCs w:val="28"/>
        </w:rPr>
        <w:t>:</w:t>
      </w:r>
    </w:p>
    <w:p w:rsidR="00422D6A" w:rsidRPr="00E06498" w:rsidRDefault="00422D6A" w:rsidP="00E06498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E06498">
        <w:rPr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F2A06" w:rsidRPr="00E06498" w:rsidRDefault="00422D6A" w:rsidP="00E06498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E06498">
        <w:rPr>
          <w:szCs w:val="28"/>
        </w:rPr>
        <w:t>обучение основам базовых видов двигательных действий;</w:t>
      </w:r>
    </w:p>
    <w:p w:rsidR="00422D6A" w:rsidRPr="00E06498" w:rsidRDefault="00422D6A" w:rsidP="00E06498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E06498">
        <w:rPr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422D6A" w:rsidRPr="00E06498" w:rsidRDefault="00422D6A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22D6A" w:rsidRPr="00E06498" w:rsidRDefault="00422D6A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>выработку представлений о физической культуре личности и приемах самоконтроля;</w:t>
      </w:r>
    </w:p>
    <w:p w:rsidR="00422D6A" w:rsidRPr="00E06498" w:rsidRDefault="00422D6A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>углубление представления об основных видах спорта, соревнованиях, снарядах и инвентаре, соблюдении правил техники безопасности во время занятий, оказании первой помощи при травмах;</w:t>
      </w:r>
    </w:p>
    <w:p w:rsidR="00422D6A" w:rsidRPr="00E06498" w:rsidRDefault="00422D6A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F2A06" w:rsidRPr="00E06498" w:rsidRDefault="00422D6A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22D6A" w:rsidRPr="00E06498" w:rsidRDefault="004D2DC5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>формирование адекватной оценки собственных физических возможностей;</w:t>
      </w:r>
    </w:p>
    <w:p w:rsidR="004D2DC5" w:rsidRPr="00E06498" w:rsidRDefault="004D2DC5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lastRenderedPageBreak/>
        <w:t>воспитание инициативности, самостоятельности, взаимопомощи, дисциплинированности, чувства ответственности;</w:t>
      </w:r>
    </w:p>
    <w:p w:rsidR="004D2DC5" w:rsidRPr="00E06498" w:rsidRDefault="004D2DC5" w:rsidP="00E06498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E06498">
        <w:rPr>
          <w:szCs w:val="28"/>
        </w:rPr>
        <w:t xml:space="preserve">содействие развитию психических процессов и обучение основам </w:t>
      </w:r>
      <w:proofErr w:type="spellStart"/>
      <w:r w:rsidRPr="00E06498">
        <w:rPr>
          <w:szCs w:val="28"/>
        </w:rPr>
        <w:t>психическойсаморегуляции</w:t>
      </w:r>
      <w:proofErr w:type="spellEnd"/>
      <w:r w:rsidRPr="00E06498">
        <w:rPr>
          <w:szCs w:val="28"/>
        </w:rPr>
        <w:t>.</w:t>
      </w:r>
    </w:p>
    <w:p w:rsidR="004D2DC5" w:rsidRPr="00E06498" w:rsidRDefault="004D2DC5" w:rsidP="00E06498">
      <w:pPr>
        <w:pStyle w:val="111"/>
        <w:numPr>
          <w:ilvl w:val="0"/>
          <w:numId w:val="13"/>
        </w:numPr>
        <w:spacing w:before="0"/>
        <w:ind w:left="0" w:firstLine="709"/>
        <w:rPr>
          <w:rStyle w:val="a4"/>
          <w:rFonts w:ascii="Times New Roman" w:hAnsi="Times New Roman"/>
          <w:b/>
          <w:bCs/>
          <w:sz w:val="28"/>
          <w:szCs w:val="28"/>
        </w:rPr>
      </w:pPr>
      <w:bookmarkStart w:id="3" w:name="_Toc383345492"/>
      <w:r w:rsidRPr="00E06498">
        <w:rPr>
          <w:rStyle w:val="a4"/>
          <w:rFonts w:ascii="Times New Roman" w:hAnsi="Times New Roman"/>
          <w:b/>
          <w:bCs/>
          <w:sz w:val="28"/>
          <w:szCs w:val="28"/>
        </w:rPr>
        <w:lastRenderedPageBreak/>
        <w:t>Уровень развития физической культуры учащихся, оканчивающих основную школу</w:t>
      </w:r>
      <w:bookmarkEnd w:id="3"/>
    </w:p>
    <w:p w:rsidR="004D2DC5" w:rsidRPr="00E06498" w:rsidRDefault="004D2DC5" w:rsidP="00E06498">
      <w:pPr>
        <w:rPr>
          <w:szCs w:val="28"/>
        </w:rPr>
      </w:pPr>
    </w:p>
    <w:p w:rsidR="004D2DC5" w:rsidRPr="00E06498" w:rsidRDefault="004D2DC5" w:rsidP="00E06498">
      <w:pPr>
        <w:rPr>
          <w:szCs w:val="28"/>
        </w:rPr>
      </w:pPr>
      <w:r w:rsidRPr="00E06498">
        <w:rPr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4D2DC5" w:rsidRPr="00E06498" w:rsidRDefault="004D2DC5" w:rsidP="00E06498">
      <w:pPr>
        <w:jc w:val="center"/>
        <w:rPr>
          <w:rStyle w:val="a4"/>
          <w:szCs w:val="28"/>
        </w:rPr>
      </w:pPr>
      <w:r w:rsidRPr="00E06498">
        <w:rPr>
          <w:rStyle w:val="a4"/>
          <w:szCs w:val="28"/>
        </w:rPr>
        <w:t>Знать:</w:t>
      </w:r>
    </w:p>
    <w:p w:rsidR="004D2DC5" w:rsidRPr="00E06498" w:rsidRDefault="004D2DC5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>основы истории развития физической культуры в России (в СССР);</w:t>
      </w:r>
    </w:p>
    <w:p w:rsidR="004D2DC5" w:rsidRPr="00E06498" w:rsidRDefault="004D2DC5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>особенности развития избранного вида спорта;</w:t>
      </w:r>
    </w:p>
    <w:p w:rsidR="004D2DC5" w:rsidRPr="00E06498" w:rsidRDefault="004D2DC5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D2DC5" w:rsidRPr="00E06498" w:rsidRDefault="007516B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 xml:space="preserve">биодинамические особенности и содержание физических упражнений </w:t>
      </w:r>
      <w:proofErr w:type="spellStart"/>
      <w:r w:rsidRPr="00E06498">
        <w:rPr>
          <w:szCs w:val="28"/>
        </w:rPr>
        <w:t>общеразвивающей</w:t>
      </w:r>
      <w:proofErr w:type="spellEnd"/>
      <w:r w:rsidRPr="00E06498">
        <w:rPr>
          <w:szCs w:val="28"/>
        </w:rPr>
        <w:t xml:space="preserve"> и </w:t>
      </w:r>
      <w:proofErr w:type="spellStart"/>
      <w:r w:rsidRPr="00E06498">
        <w:rPr>
          <w:szCs w:val="28"/>
        </w:rPr>
        <w:t>коррегирующей</w:t>
      </w:r>
      <w:proofErr w:type="spellEnd"/>
      <w:r w:rsidRPr="00E06498">
        <w:rPr>
          <w:szCs w:val="28"/>
        </w:rPr>
        <w:t xml:space="preserve"> направленности, основы их использования в решении задач физического развития и укрепления здоровья;</w:t>
      </w:r>
    </w:p>
    <w:p w:rsidR="007516BF" w:rsidRPr="00E06498" w:rsidRDefault="007516B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516BF" w:rsidRPr="00E06498" w:rsidRDefault="007516B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516BF" w:rsidRPr="00E06498" w:rsidRDefault="00A25A7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proofErr w:type="spellStart"/>
      <w:r w:rsidRPr="00E06498">
        <w:rPr>
          <w:szCs w:val="28"/>
        </w:rPr>
        <w:t>психофункциональные</w:t>
      </w:r>
      <w:proofErr w:type="spellEnd"/>
      <w:r w:rsidRPr="00E06498">
        <w:rPr>
          <w:szCs w:val="28"/>
        </w:rPr>
        <w:t xml:space="preserve"> особенности собственного организма;</w:t>
      </w:r>
    </w:p>
    <w:p w:rsidR="00A25A7F" w:rsidRPr="00E06498" w:rsidRDefault="00A25A7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 xml:space="preserve">индивидуальные способы </w:t>
      </w:r>
      <w:proofErr w:type="gramStart"/>
      <w:r w:rsidRPr="00E06498">
        <w:rPr>
          <w:szCs w:val="28"/>
        </w:rPr>
        <w:t>контроля за</w:t>
      </w:r>
      <w:proofErr w:type="gramEnd"/>
      <w:r w:rsidRPr="00E06498">
        <w:rPr>
          <w:szCs w:val="28"/>
        </w:rPr>
        <w:t xml:space="preserve"> развитием адаптивных свойств организма, укрепление здоровья и повышение физической подготовленности;</w:t>
      </w:r>
    </w:p>
    <w:p w:rsidR="00A25A7F" w:rsidRPr="00E06498" w:rsidRDefault="00A25A7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A25A7F" w:rsidRPr="00E06498" w:rsidRDefault="00A25A7F" w:rsidP="00E06498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E06498">
        <w:rPr>
          <w:szCs w:val="28"/>
        </w:rPr>
        <w:lastRenderedPageBreak/>
        <w:t>правила личной гигиены, профилактики травматизма и оказания доврачебной помо</w:t>
      </w:r>
      <w:r w:rsidR="002C6B2B" w:rsidRPr="00E06498">
        <w:rPr>
          <w:szCs w:val="28"/>
        </w:rPr>
        <w:t>щ</w:t>
      </w:r>
      <w:r w:rsidRPr="00E06498">
        <w:rPr>
          <w:szCs w:val="28"/>
        </w:rPr>
        <w:t xml:space="preserve">и при занятиях физическими упражнениями. </w:t>
      </w:r>
    </w:p>
    <w:p w:rsidR="00A25A7F" w:rsidRPr="00E06498" w:rsidRDefault="00A25A7F" w:rsidP="00E06498">
      <w:pPr>
        <w:jc w:val="center"/>
        <w:rPr>
          <w:b/>
          <w:szCs w:val="28"/>
        </w:rPr>
      </w:pPr>
      <w:r w:rsidRPr="00E06498">
        <w:rPr>
          <w:b/>
          <w:szCs w:val="28"/>
        </w:rPr>
        <w:t>Уметь: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 xml:space="preserve">управлять своими эмоциями, эффективно взаимодействовать </w:t>
      </w:r>
      <w:proofErr w:type="gramStart"/>
      <w:r w:rsidRPr="00E06498">
        <w:rPr>
          <w:szCs w:val="28"/>
        </w:rPr>
        <w:t>со</w:t>
      </w:r>
      <w:proofErr w:type="gramEnd"/>
      <w:r w:rsidRPr="00E06498">
        <w:rPr>
          <w:szCs w:val="28"/>
        </w:rPr>
        <w:t xml:space="preserve"> взрослыми и сверстниками, владеть культурой общения;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25A7F" w:rsidRPr="00E06498" w:rsidRDefault="00A25A7F" w:rsidP="00E06498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E06498">
        <w:rPr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25A7F" w:rsidRPr="00E06498" w:rsidRDefault="001933FD" w:rsidP="00E06498">
      <w:pPr>
        <w:jc w:val="center"/>
        <w:rPr>
          <w:b/>
          <w:szCs w:val="28"/>
        </w:rPr>
      </w:pPr>
      <w:r w:rsidRPr="00E06498">
        <w:rPr>
          <w:b/>
          <w:szCs w:val="28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5007"/>
        <w:gridCol w:w="1434"/>
        <w:gridCol w:w="1231"/>
      </w:tblGrid>
      <w:tr w:rsidR="00900168" w:rsidRPr="00E06498" w:rsidTr="00F13CBC">
        <w:tc>
          <w:tcPr>
            <w:tcW w:w="0" w:type="auto"/>
          </w:tcPr>
          <w:p w:rsidR="001933FD" w:rsidRPr="00E06498" w:rsidRDefault="001933FD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Физические способности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Физические упражнения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Мальчики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Девочки</w:t>
            </w:r>
          </w:p>
        </w:tc>
      </w:tr>
      <w:tr w:rsidR="00900168" w:rsidRPr="00E06498" w:rsidTr="00F13CBC"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Скоростные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 xml:space="preserve">Бег 60 м 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Прыжки на скакалке 20 сек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9,4</w:t>
            </w:r>
          </w:p>
          <w:p w:rsidR="001933FD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45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10,0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50</w:t>
            </w:r>
          </w:p>
        </w:tc>
      </w:tr>
      <w:tr w:rsidR="00900168" w:rsidRPr="00E06498" w:rsidTr="00F13CBC"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Силовые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Лазанье по канату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Прыжок в длину с места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lastRenderedPageBreak/>
              <w:t>Поднимание туловища из положения лежа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Подтягивание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Подтягивание из виса лежа</w:t>
            </w:r>
          </w:p>
        </w:tc>
        <w:tc>
          <w:tcPr>
            <w:tcW w:w="0" w:type="auto"/>
          </w:tcPr>
          <w:p w:rsidR="001933FD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lastRenderedPageBreak/>
              <w:t>техника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200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lastRenderedPageBreak/>
              <w:t>20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11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933FD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lastRenderedPageBreak/>
              <w:t>техника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175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lastRenderedPageBreak/>
              <w:t>17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-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12</w:t>
            </w:r>
          </w:p>
        </w:tc>
      </w:tr>
      <w:tr w:rsidR="00900168" w:rsidRPr="00E06498" w:rsidTr="00F13CBC"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lastRenderedPageBreak/>
              <w:t>К выносливости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Кроссовый бег 1,5 км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Передвижение на лыжах 3 км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Прыжки на скакалке 1 мин</w:t>
            </w:r>
          </w:p>
        </w:tc>
        <w:tc>
          <w:tcPr>
            <w:tcW w:w="0" w:type="auto"/>
          </w:tcPr>
          <w:p w:rsidR="001933FD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7,00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16,00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130</w:t>
            </w:r>
          </w:p>
        </w:tc>
        <w:tc>
          <w:tcPr>
            <w:tcW w:w="0" w:type="auto"/>
          </w:tcPr>
          <w:p w:rsidR="001933FD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7,30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20,00</w:t>
            </w:r>
          </w:p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130</w:t>
            </w:r>
          </w:p>
        </w:tc>
      </w:tr>
      <w:tr w:rsidR="00900168" w:rsidRPr="00E06498" w:rsidTr="00F13CBC"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К координации</w:t>
            </w:r>
          </w:p>
        </w:tc>
        <w:tc>
          <w:tcPr>
            <w:tcW w:w="0" w:type="auto"/>
          </w:tcPr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Метание меча в горизонтальную, вертикальную цель</w:t>
            </w:r>
          </w:p>
          <w:p w:rsidR="001933FD" w:rsidRPr="00E06498" w:rsidRDefault="001933FD" w:rsidP="00E06498">
            <w:pPr>
              <w:ind w:firstLine="0"/>
              <w:rPr>
                <w:szCs w:val="28"/>
              </w:rPr>
            </w:pPr>
            <w:r w:rsidRPr="00E06498">
              <w:rPr>
                <w:szCs w:val="28"/>
              </w:rPr>
              <w:t>Прыжки на скакалке</w:t>
            </w:r>
          </w:p>
        </w:tc>
        <w:tc>
          <w:tcPr>
            <w:tcW w:w="0" w:type="auto"/>
            <w:vAlign w:val="center"/>
          </w:tcPr>
          <w:p w:rsidR="00443D5C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техника</w:t>
            </w:r>
          </w:p>
        </w:tc>
        <w:tc>
          <w:tcPr>
            <w:tcW w:w="0" w:type="auto"/>
            <w:vAlign w:val="center"/>
          </w:tcPr>
          <w:p w:rsidR="001933FD" w:rsidRPr="00E06498" w:rsidRDefault="00443D5C" w:rsidP="00E06498">
            <w:pPr>
              <w:ind w:firstLine="0"/>
              <w:jc w:val="center"/>
              <w:rPr>
                <w:szCs w:val="28"/>
              </w:rPr>
            </w:pPr>
            <w:r w:rsidRPr="00E06498">
              <w:rPr>
                <w:szCs w:val="28"/>
              </w:rPr>
              <w:t>техника</w:t>
            </w:r>
          </w:p>
        </w:tc>
      </w:tr>
    </w:tbl>
    <w:p w:rsidR="001933FD" w:rsidRPr="00E06498" w:rsidRDefault="001933FD" w:rsidP="00E06498">
      <w:pPr>
        <w:rPr>
          <w:szCs w:val="28"/>
        </w:rPr>
      </w:pPr>
    </w:p>
    <w:p w:rsidR="00C336ED" w:rsidRPr="00E06498" w:rsidRDefault="00C336ED" w:rsidP="00E06498">
      <w:pPr>
        <w:rPr>
          <w:szCs w:val="28"/>
        </w:rPr>
      </w:pPr>
    </w:p>
    <w:p w:rsidR="00C336ED" w:rsidRPr="00E06498" w:rsidRDefault="00C336ED" w:rsidP="00E06498">
      <w:pPr>
        <w:pStyle w:val="111"/>
        <w:numPr>
          <w:ilvl w:val="0"/>
          <w:numId w:val="13"/>
        </w:numPr>
        <w:spacing w:before="0"/>
        <w:ind w:left="0" w:firstLine="709"/>
        <w:rPr>
          <w:rStyle w:val="a4"/>
          <w:rFonts w:ascii="Times New Roman" w:hAnsi="Times New Roman"/>
          <w:b/>
          <w:bCs/>
          <w:sz w:val="28"/>
          <w:szCs w:val="28"/>
        </w:rPr>
      </w:pPr>
      <w:bookmarkStart w:id="4" w:name="_Toc383345493"/>
      <w:r w:rsidRPr="00E06498">
        <w:rPr>
          <w:rStyle w:val="a4"/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  <w:bookmarkEnd w:id="4"/>
    </w:p>
    <w:p w:rsidR="00C336ED" w:rsidRPr="00E06498" w:rsidRDefault="00C336ED" w:rsidP="00E06498">
      <w:pPr>
        <w:rPr>
          <w:szCs w:val="28"/>
        </w:rPr>
      </w:pP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</w:rPr>
        <w:t>Содержание программного материала состоит из двух основных частей: базовой и вариативной.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  <w:u w:val="single"/>
        </w:rPr>
        <w:t>Базовый компонент</w:t>
      </w:r>
      <w:r w:rsidRPr="00E06498">
        <w:rPr>
          <w:szCs w:val="28"/>
        </w:rPr>
        <w:t xml:space="preserve">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C4444" w:rsidRPr="00E06498" w:rsidRDefault="00DC4444" w:rsidP="00E06498">
      <w:pPr>
        <w:rPr>
          <w:szCs w:val="28"/>
        </w:rPr>
      </w:pPr>
      <w:r w:rsidRPr="00E06498">
        <w:rPr>
          <w:szCs w:val="28"/>
          <w:u w:val="single"/>
        </w:rPr>
        <w:t xml:space="preserve">Вариативная (дифференцированная) часть </w:t>
      </w:r>
      <w:r w:rsidRPr="00E06498">
        <w:rPr>
          <w:szCs w:val="28"/>
        </w:rPr>
        <w:t>физической культуры обусловлена необходимостью учета индивидуальных особенностей детей, региональных, национальных и местных особенностей школы.</w:t>
      </w:r>
    </w:p>
    <w:p w:rsidR="00DC4444" w:rsidRPr="00E06498" w:rsidRDefault="00DC4444" w:rsidP="00E06498">
      <w:pPr>
        <w:rPr>
          <w:szCs w:val="28"/>
        </w:rPr>
      </w:pPr>
    </w:p>
    <w:tbl>
      <w:tblPr>
        <w:tblW w:w="10280" w:type="dxa"/>
        <w:tblInd w:w="93" w:type="dxa"/>
        <w:tblLook w:val="04A0"/>
      </w:tblPr>
      <w:tblGrid>
        <w:gridCol w:w="620"/>
        <w:gridCol w:w="3900"/>
        <w:gridCol w:w="960"/>
        <w:gridCol w:w="960"/>
        <w:gridCol w:w="960"/>
        <w:gridCol w:w="960"/>
        <w:gridCol w:w="960"/>
        <w:gridCol w:w="960"/>
      </w:tblGrid>
      <w:tr w:rsidR="00DC4444" w:rsidRPr="00E06498" w:rsidTr="00370459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N </w:t>
            </w:r>
            <w:proofErr w:type="gramStart"/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Количество уроков (часов)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DC4444" w:rsidRPr="00E06498" w:rsidTr="00370459">
        <w:trPr>
          <w:trHeight w:val="3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color w:val="000000"/>
                <w:szCs w:val="28"/>
                <w:lang w:eastAsia="ru-RU"/>
              </w:rPr>
              <w:t>Базовая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 процессе урока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Спортивные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Легкая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Лыжная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DC4444" w:rsidRPr="00E06498" w:rsidTr="00370459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color w:val="000000"/>
                <w:szCs w:val="28"/>
                <w:lang w:eastAsia="ru-RU"/>
              </w:rPr>
              <w:t>Вариативная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Игровая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Легкая атлетика (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шаго-кросс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Лыжная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DC4444" w:rsidRPr="00E06498" w:rsidTr="0037045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2.4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44" w:rsidRPr="00E06498" w:rsidRDefault="00DC4444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</w:tbl>
    <w:p w:rsidR="00DC4444" w:rsidRPr="00E06498" w:rsidRDefault="00DC4444" w:rsidP="00E06498">
      <w:pPr>
        <w:rPr>
          <w:szCs w:val="28"/>
        </w:rPr>
      </w:pPr>
    </w:p>
    <w:p w:rsidR="00BF4704" w:rsidRPr="00E06498" w:rsidRDefault="000F5FF3" w:rsidP="00E06498">
      <w:pPr>
        <w:pStyle w:val="2"/>
        <w:spacing w:befor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bookmarkStart w:id="5" w:name="_Toc383345494"/>
      <w:r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lastRenderedPageBreak/>
        <w:t>4</w:t>
      </w:r>
      <w:r w:rsidRPr="00E06498">
        <w:rPr>
          <w:rFonts w:ascii="Times New Roman" w:hAnsi="Times New Roman"/>
          <w:color w:val="auto"/>
          <w:sz w:val="28"/>
          <w:szCs w:val="28"/>
        </w:rPr>
        <w:t>.1</w:t>
      </w:r>
      <w:r w:rsidR="00EE1634" w:rsidRPr="00E064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758C" w:rsidRPr="00E06498">
        <w:rPr>
          <w:rFonts w:ascii="Times New Roman" w:hAnsi="Times New Roman"/>
          <w:color w:val="auto"/>
          <w:sz w:val="28"/>
          <w:szCs w:val="28"/>
        </w:rPr>
        <w:t>Основы знаний о физической культуре</w:t>
      </w:r>
      <w:bookmarkEnd w:id="5"/>
    </w:p>
    <w:p w:rsidR="0077758C" w:rsidRPr="00E06498" w:rsidRDefault="0077758C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Программный материал по данному разделу можно осваивать как на специально отведенных уроках (1-2 часа в четверти), так и в ходе освоения конкретных технических навыков и умений, развития двигательных качеств.</w:t>
      </w:r>
    </w:p>
    <w:p w:rsidR="0077758C" w:rsidRPr="00E06498" w:rsidRDefault="0077758C" w:rsidP="00E06498">
      <w:pPr>
        <w:pStyle w:val="a3"/>
        <w:ind w:left="0"/>
        <w:rPr>
          <w:szCs w:val="28"/>
        </w:rPr>
      </w:pPr>
      <w:r w:rsidRPr="00E06498">
        <w:rPr>
          <w:i/>
          <w:szCs w:val="28"/>
        </w:rPr>
        <w:t xml:space="preserve">Естественные </w:t>
      </w:r>
      <w:r w:rsidR="00002A19" w:rsidRPr="00E06498">
        <w:rPr>
          <w:i/>
          <w:szCs w:val="28"/>
        </w:rPr>
        <w:t xml:space="preserve">основы. </w:t>
      </w:r>
      <w:r w:rsidR="00002A19" w:rsidRPr="00E06498">
        <w:rPr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002A19" w:rsidRPr="00E06498" w:rsidRDefault="00002A19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</w:t>
      </w:r>
    </w:p>
    <w:p w:rsidR="00002A19" w:rsidRPr="00E06498" w:rsidRDefault="00002A19" w:rsidP="00E06498">
      <w:pPr>
        <w:pStyle w:val="a3"/>
        <w:ind w:left="0"/>
        <w:rPr>
          <w:szCs w:val="28"/>
        </w:rPr>
      </w:pPr>
      <w:r w:rsidRPr="00E06498">
        <w:rPr>
          <w:i/>
          <w:szCs w:val="28"/>
        </w:rPr>
        <w:t>Социально-психологические основы.</w:t>
      </w:r>
      <w:r w:rsidRPr="00E06498">
        <w:rPr>
          <w:szCs w:val="28"/>
        </w:rPr>
        <w:t xml:space="preserve"> Основы </w:t>
      </w:r>
      <w:r w:rsidR="00694996" w:rsidRPr="00E06498">
        <w:rPr>
          <w:szCs w:val="28"/>
        </w:rPr>
        <w:t>обучения и самообучения двигательным действиям, их роль в развитии внимания, памяти и мышления</w:t>
      </w:r>
      <w:r w:rsidR="00C02F28" w:rsidRPr="00E06498">
        <w:rPr>
          <w:szCs w:val="28"/>
        </w:rPr>
        <w:t>. Решение задач игровой и соревновательной деятельности с помощью двигательных действий.</w:t>
      </w:r>
    </w:p>
    <w:p w:rsidR="00C02F28" w:rsidRPr="00E06498" w:rsidRDefault="00C02F28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C02F28" w:rsidRPr="00E06498" w:rsidRDefault="00C02F28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E06498">
        <w:rPr>
          <w:szCs w:val="28"/>
        </w:rPr>
        <w:t>общеподготовительных</w:t>
      </w:r>
      <w:proofErr w:type="spellEnd"/>
      <w:r w:rsidRPr="00E06498">
        <w:rPr>
          <w:szCs w:val="28"/>
        </w:rPr>
        <w:t xml:space="preserve"> и подводящих упражнений, двигательных действий в разнообразных игровых и </w:t>
      </w:r>
      <w:r w:rsidRPr="00E06498">
        <w:rPr>
          <w:szCs w:val="28"/>
        </w:rPr>
        <w:lastRenderedPageBreak/>
        <w:t>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C02F28" w:rsidRPr="00E06498" w:rsidRDefault="00C02F28" w:rsidP="00E06498">
      <w:pPr>
        <w:pStyle w:val="a3"/>
        <w:ind w:left="0"/>
        <w:rPr>
          <w:szCs w:val="28"/>
        </w:rPr>
      </w:pPr>
      <w:r w:rsidRPr="00E06498">
        <w:rPr>
          <w:i/>
          <w:szCs w:val="28"/>
        </w:rPr>
        <w:t>Культурно-исторические основы.</w:t>
      </w:r>
      <w:r w:rsidRPr="00E06498">
        <w:rPr>
          <w:szCs w:val="28"/>
        </w:rPr>
        <w:t xml:space="preserve">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 </w:t>
      </w:r>
    </w:p>
    <w:p w:rsidR="00C02F28" w:rsidRPr="00E06498" w:rsidRDefault="00F32C3D" w:rsidP="00E06498">
      <w:pPr>
        <w:pStyle w:val="a3"/>
        <w:ind w:left="0"/>
        <w:rPr>
          <w:szCs w:val="28"/>
        </w:rPr>
      </w:pPr>
      <w:r w:rsidRPr="00E06498">
        <w:rPr>
          <w:i/>
          <w:szCs w:val="28"/>
        </w:rPr>
        <w:t>Способы самоконтроля</w:t>
      </w:r>
      <w:r w:rsidRPr="00E06498">
        <w:rPr>
          <w:szCs w:val="28"/>
        </w:rPr>
        <w:t>. Приемы определения самочувствия, работоспособности, сна, аппетита. Определение нормальной массы (веса), длины тела, окружности грудной клетки. Приемы самоконтроля физических нагрузок: на выносливость, скоростной, силовой, координационной направленности.</w:t>
      </w:r>
    </w:p>
    <w:p w:rsidR="00F32C3D" w:rsidRPr="00E06498" w:rsidRDefault="00F32C3D" w:rsidP="00E06498">
      <w:pPr>
        <w:pStyle w:val="a3"/>
        <w:ind w:left="0"/>
        <w:rPr>
          <w:szCs w:val="28"/>
        </w:rPr>
      </w:pPr>
      <w:r w:rsidRPr="00E06498">
        <w:rPr>
          <w:i/>
          <w:szCs w:val="28"/>
        </w:rPr>
        <w:t>Приемы закаливания</w:t>
      </w:r>
      <w:r w:rsidRPr="00E06498">
        <w:rPr>
          <w:szCs w:val="28"/>
        </w:rPr>
        <w:t xml:space="preserve">. Воздушные </w:t>
      </w:r>
      <w:proofErr w:type="spellStart"/>
      <w:r w:rsidRPr="00E06498">
        <w:rPr>
          <w:szCs w:val="28"/>
        </w:rPr>
        <w:t>ванны</w:t>
      </w:r>
      <w:proofErr w:type="gramStart"/>
      <w:r w:rsidR="00B508DB" w:rsidRPr="00E06498">
        <w:rPr>
          <w:szCs w:val="28"/>
        </w:rPr>
        <w:t>:т</w:t>
      </w:r>
      <w:proofErr w:type="gramEnd"/>
      <w:r w:rsidRPr="00E06498">
        <w:rPr>
          <w:szCs w:val="28"/>
        </w:rPr>
        <w:t>еплые</w:t>
      </w:r>
      <w:proofErr w:type="spellEnd"/>
      <w:r w:rsidRPr="00E06498">
        <w:rPr>
          <w:szCs w:val="28"/>
        </w:rPr>
        <w:t xml:space="preserve"> (свыше +22 С), безразличные (+20… +22 С), прохладные (+17 С), холодные (от 0 до 8 С), очень холодные </w:t>
      </w:r>
      <w:r w:rsidR="00B508DB" w:rsidRPr="00E06498">
        <w:rPr>
          <w:szCs w:val="28"/>
        </w:rPr>
        <w:t>(ниже 0 С). Солнечные ванны, водные процедуры: обтирание, душ, купание в реке, водоеме, пользование баней (1-2 раза в неделю).</w:t>
      </w:r>
    </w:p>
    <w:p w:rsidR="0077758C" w:rsidRPr="00E06498" w:rsidRDefault="0077758C" w:rsidP="00E06498">
      <w:pPr>
        <w:pStyle w:val="a3"/>
        <w:ind w:left="0"/>
        <w:rPr>
          <w:szCs w:val="28"/>
        </w:rPr>
      </w:pPr>
    </w:p>
    <w:p w:rsidR="00B508DB" w:rsidRPr="00E06498" w:rsidRDefault="000F5FF3" w:rsidP="00E06498">
      <w:pPr>
        <w:pStyle w:val="a3"/>
        <w:ind w:left="0"/>
        <w:jc w:val="center"/>
        <w:rPr>
          <w:b/>
          <w:szCs w:val="28"/>
        </w:rPr>
      </w:pPr>
      <w:r w:rsidRPr="00E06498">
        <w:rPr>
          <w:b/>
          <w:szCs w:val="28"/>
        </w:rPr>
        <w:t>4.2</w:t>
      </w:r>
      <w:r w:rsidR="00EE1634" w:rsidRPr="00E06498">
        <w:rPr>
          <w:b/>
          <w:szCs w:val="28"/>
        </w:rPr>
        <w:t xml:space="preserve"> </w:t>
      </w:r>
      <w:r w:rsidR="00B508DB" w:rsidRPr="00E06498">
        <w:rPr>
          <w:b/>
          <w:szCs w:val="28"/>
        </w:rPr>
        <w:t>Спортивные игры</w:t>
      </w:r>
    </w:p>
    <w:p w:rsidR="00B508DB" w:rsidRPr="00E06498" w:rsidRDefault="00CF2E23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 xml:space="preserve">С 5 класса начинается обучение технико-тактическим действиям в баскетболе, волейболе, футболе.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 </w:t>
      </w:r>
    </w:p>
    <w:p w:rsidR="00CF2E23" w:rsidRPr="00E06498" w:rsidRDefault="00CF2E23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E06498">
        <w:rPr>
          <w:szCs w:val="28"/>
        </w:rPr>
        <w:t>развития</w:t>
      </w:r>
      <w:proofErr w:type="gramEnd"/>
      <w:r w:rsidRPr="00E06498">
        <w:rPr>
          <w:szCs w:val="28"/>
        </w:rPr>
        <w:t xml:space="preserve"> прежде всего координационных (ориентирование в пространстве, быстрота реакции и перестроение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</w:t>
      </w:r>
      <w:r w:rsidRPr="00E06498">
        <w:rPr>
          <w:szCs w:val="28"/>
        </w:rPr>
        <w:lastRenderedPageBreak/>
        <w:t>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CF2E23" w:rsidRPr="00E06498" w:rsidRDefault="00CF2E23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развития (способности).</w:t>
      </w:r>
      <w:r w:rsidR="005746B6" w:rsidRPr="00E06498">
        <w:rPr>
          <w:szCs w:val="28"/>
        </w:rPr>
        <w:t xml:space="preserve">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5746B6" w:rsidRPr="00E06498" w:rsidRDefault="005746B6" w:rsidP="00E06498">
      <w:pPr>
        <w:pStyle w:val="a3"/>
        <w:ind w:left="0"/>
        <w:rPr>
          <w:szCs w:val="28"/>
        </w:rPr>
      </w:pPr>
    </w:p>
    <w:p w:rsidR="00CF2E23" w:rsidRPr="00E06498" w:rsidRDefault="00CF2E23" w:rsidP="00E06498">
      <w:pPr>
        <w:pStyle w:val="a3"/>
        <w:ind w:left="0"/>
        <w:rPr>
          <w:szCs w:val="28"/>
        </w:rPr>
      </w:pPr>
    </w:p>
    <w:p w:rsidR="00CF2E23" w:rsidRPr="00E06498" w:rsidRDefault="00CF2E23" w:rsidP="00E06498">
      <w:pPr>
        <w:pStyle w:val="a3"/>
        <w:ind w:left="0"/>
        <w:rPr>
          <w:szCs w:val="28"/>
        </w:rPr>
      </w:pPr>
    </w:p>
    <w:p w:rsidR="0077758C" w:rsidRPr="00E06498" w:rsidRDefault="0077758C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C22488" w:rsidRPr="00E06498" w:rsidRDefault="00C22488" w:rsidP="00E06498">
      <w:pPr>
        <w:pStyle w:val="a3"/>
        <w:ind w:left="0"/>
        <w:rPr>
          <w:szCs w:val="28"/>
        </w:rPr>
        <w:sectPr w:rsidR="00C22488" w:rsidRPr="00E06498" w:rsidSect="0004671A">
          <w:footerReference w:type="default" r:id="rId8"/>
          <w:pgSz w:w="11906" w:h="16838"/>
          <w:pgMar w:top="1134" w:right="567" w:bottom="1134" w:left="1134" w:header="708" w:footer="708" w:gutter="0"/>
          <w:pgNumType w:start="0"/>
          <w:cols w:space="708"/>
          <w:titlePg/>
          <w:docGrid w:linePitch="381"/>
        </w:sectPr>
      </w:pPr>
    </w:p>
    <w:tbl>
      <w:tblPr>
        <w:tblW w:w="15000" w:type="dxa"/>
        <w:tblInd w:w="93" w:type="dxa"/>
        <w:tblLook w:val="04A0"/>
      </w:tblPr>
      <w:tblGrid>
        <w:gridCol w:w="2780"/>
        <w:gridCol w:w="1874"/>
        <w:gridCol w:w="1790"/>
        <w:gridCol w:w="2507"/>
        <w:gridCol w:w="2175"/>
        <w:gridCol w:w="2175"/>
        <w:gridCol w:w="1699"/>
      </w:tblGrid>
      <w:tr w:rsidR="009D6CB0" w:rsidRPr="00E06498" w:rsidTr="009D6CB0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Основная направленность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9D6CB0" w:rsidRPr="00E06498" w:rsidTr="00D06542">
        <w:trPr>
          <w:trHeight w:val="12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9D6CB0" w:rsidRPr="00E06498" w:rsidTr="009D6CB0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Баскетбол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1C044E">
        <w:trPr>
          <w:trHeight w:val="22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техникой передвижений, остановок, поворотов и стоек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Стойка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1C044E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D6CB0" w:rsidRPr="00E06498" w:rsidTr="0069458A">
        <w:trPr>
          <w:trHeight w:val="12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</w:t>
            </w:r>
            <w:r w:rsidR="00477059" w:rsidRPr="00E06498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ие ловли и передач мяча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Ловля и передача мяча двумя руками от груди и одной рукой от плеча на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месте и в движении без сопротивления защитника (в парах, тройках, квадрате, круге)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 пассивным сопротивлением защитника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D6CB0" w:rsidRPr="00E06498" w:rsidTr="0069458A">
        <w:trPr>
          <w:trHeight w:val="17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освоение техники ведения мяча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 Ведение без сопротивления защитника ведущей и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неведущей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рукой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 пассивным сопротивлением защитника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D6CB0" w:rsidRPr="00E06498" w:rsidTr="0069458A">
        <w:trPr>
          <w:trHeight w:val="13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бросков мяча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Броски одной и двумя руками с места и в движении (после </w:t>
            </w:r>
            <w:r w:rsidR="00477059" w:rsidRPr="00E06498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едения, после ловли) без сопротивления защитника. Макс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асстояние до корзины 3,6 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То же с пассивным противодействием. Макс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асстояние до корзины 48 м в прыжке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Броски одной и двумя руками в прыжке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1C044E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освоение индивидуальной техники защиты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Вырывание и выбивание мяча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Перехват мяча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D6CB0" w:rsidRPr="00E06498" w:rsidTr="009D6CB0">
        <w:trPr>
          <w:trHeight w:val="12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9D6CB0">
        <w:trPr>
          <w:trHeight w:val="15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9D6CB0">
        <w:trPr>
          <w:trHeight w:val="384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тактики игры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9D6CB0">
        <w:trPr>
          <w:trHeight w:val="612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Позиционное нападение (5:0) без изменения позиций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игроков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 изменением позиций</w:t>
            </w: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Позиционное нападение и личная защита в игровом взаимодействии 2:2, 3:3, 4:4, 5:5 на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одну корзину</w:t>
            </w:r>
          </w:p>
        </w:tc>
      </w:tr>
      <w:tr w:rsidR="009D6CB0" w:rsidRPr="00E06498" w:rsidTr="009D6CB0">
        <w:trPr>
          <w:trHeight w:val="288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Нападение быстрым прорывом (1:0)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(2:1)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(3:2)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9D6CB0">
        <w:trPr>
          <w:trHeight w:val="1104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Взаимодействие двух игроков "Отдай мяч и выйди"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Взаимодействие двух игроков в нападении и защите через "заслон"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Взаимодействие трех игроков (тройка и малая восьмерка)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D6CB0" w:rsidRPr="00E06498" w:rsidTr="009D6CB0">
        <w:trPr>
          <w:trHeight w:val="12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овладение игрой и комплексное развитие психомоторных способностей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Игра по упрощенным правилам мини-баскетбола; игры и игровые задания 2:1, 3:1, 3:2, 3:3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Игра по правилам мини-баскетбола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B0" w:rsidRPr="00E06498" w:rsidRDefault="009D6CB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Игра по упрощенным правилам баскетбола</w:t>
            </w:r>
          </w:p>
        </w:tc>
      </w:tr>
    </w:tbl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477059" w:rsidRPr="00E06498" w:rsidRDefault="00477059" w:rsidP="00E06498">
      <w:pPr>
        <w:pStyle w:val="a3"/>
        <w:ind w:left="0"/>
        <w:rPr>
          <w:szCs w:val="28"/>
        </w:rPr>
      </w:pPr>
    </w:p>
    <w:p w:rsidR="00E06498" w:rsidRDefault="00E06498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5000" w:type="dxa"/>
        <w:tblInd w:w="93" w:type="dxa"/>
        <w:tblLook w:val="04A0"/>
      </w:tblPr>
      <w:tblGrid>
        <w:gridCol w:w="2836"/>
        <w:gridCol w:w="1937"/>
        <w:gridCol w:w="1903"/>
        <w:gridCol w:w="2229"/>
        <w:gridCol w:w="1999"/>
        <w:gridCol w:w="2229"/>
        <w:gridCol w:w="1867"/>
      </w:tblGrid>
      <w:tr w:rsidR="00477059" w:rsidRPr="00E06498" w:rsidTr="0069458A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Основная направленность</w:t>
            </w: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477059" w:rsidRPr="00E06498" w:rsidTr="0069458A">
        <w:trPr>
          <w:trHeight w:val="28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477059" w:rsidRPr="00E06498" w:rsidTr="0069458A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Футбол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77059" w:rsidRPr="00E06498" w:rsidTr="0069458A">
        <w:trPr>
          <w:trHeight w:val="2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Стойка игрока. Перемещения в стойке приставными шагами боком спиной вперед, ускорения, старты из различных положений. Комбинации из освоенных элементов техники передвижений (перемещения, остановок, повороты, ускорения)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1800D1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1800D1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- - - -  -  - - - - -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200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ударов по мячу и остановок мяча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Удар по катящемуся мячу внутренней частью подъема, по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неподвижному мячу внешней частью подъема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Удар по катящемуся мячу внешней стороной подъема, носком,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серединой лба (по летящему мячу)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Удар по летящему мячу внутренней стороной стопы и средней частью подъема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126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Остановка катящегося мяча внутренней стороной стопы и подошвой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Вбрасывание мяча из-за боковой линии с места и шагом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17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техники ведения мяча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Ведение мяча по прямой с изменением направления движения и скорости ведения без сопротивления защитника ведущей и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неведущей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ногой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 пассивным сопротивлением защитника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 активным сопротивлением защитника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ударов по воротам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Удары по воротам указанными способами на точность (меткость) попадания мячом в цель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8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освоение индивидуальной техники защиты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Вырывание и выбивание мяча; игра вратаря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Перехват мяча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10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Комбинация из освоенных элементов: ведение, удар (пас), прием мяча, остановка, удар по воротам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7059" w:rsidRPr="00E06498" w:rsidTr="0069458A">
        <w:trPr>
          <w:trHeight w:val="10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овладение игрой и комплексное развитие психомоторных способностей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Игра по упрощенным правилам на площадках разных размеров; игры и игровые задания 2:1, 3:1, 3:2, 3:3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59" w:rsidRPr="00E06498" w:rsidRDefault="0047705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E06498" w:rsidRDefault="00E06498" w:rsidP="00E06498">
      <w:pPr>
        <w:pStyle w:val="a3"/>
        <w:ind w:left="0"/>
        <w:rPr>
          <w:szCs w:val="28"/>
        </w:rPr>
      </w:pPr>
    </w:p>
    <w:p w:rsidR="00E06498" w:rsidRDefault="00E06498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5000" w:type="dxa"/>
        <w:tblInd w:w="93" w:type="dxa"/>
        <w:tblLook w:val="04A0"/>
      </w:tblPr>
      <w:tblGrid>
        <w:gridCol w:w="2880"/>
        <w:gridCol w:w="2020"/>
        <w:gridCol w:w="2020"/>
        <w:gridCol w:w="2020"/>
        <w:gridCol w:w="2020"/>
        <w:gridCol w:w="2020"/>
        <w:gridCol w:w="2020"/>
      </w:tblGrid>
      <w:tr w:rsidR="00434466" w:rsidRPr="00E06498" w:rsidTr="00434466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Основная направленность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434466" w:rsidRPr="00E06498" w:rsidTr="00434466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434466" w:rsidRPr="00E06498" w:rsidTr="00434466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Волейбол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34466" w:rsidRPr="00E06498" w:rsidTr="00434466">
        <w:trPr>
          <w:trHeight w:val="152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техникой передвижений, остановок, поворотов и стоек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34466" w:rsidRPr="00E06498" w:rsidTr="00434466">
        <w:trPr>
          <w:trHeight w:val="20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техники приема и передачи мяча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Передача мяча сверху двумя руками на месте и после перемещения вперед. Передача мяча над собой. То же через сетку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Передача мяча над собой, во встречных колоннах. Отбивание мяча кулаком через сетку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34466" w:rsidRPr="00E06498" w:rsidTr="00434466">
        <w:trPr>
          <w:trHeight w:val="12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овладение игрой и комплексное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развитие психомоторных способностей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Игра по упрощенным правилам мини-волейбола; игры и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игровые задания с ограниченным числом игроков (2:2, 3:2, 3:3) и на укороченных п</w:t>
            </w:r>
            <w:r w:rsidR="00827499" w:rsidRPr="00E06498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ощадках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Игра по упрощенным правилам волейбола</w:t>
            </w:r>
          </w:p>
        </w:tc>
      </w:tr>
      <w:tr w:rsidR="00434466" w:rsidRPr="00E06498" w:rsidTr="00434466">
        <w:trPr>
          <w:trHeight w:val="26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развитие координационных способностей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Упражнения по овладению и совершенствованию в технике перемещений и владения мячом, типа бега с изменением скорости, челночный бег с ведением и без ведения мяча и </w:t>
            </w:r>
            <w:proofErr w:type="spellStart"/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др</w:t>
            </w:r>
            <w:proofErr w:type="spellEnd"/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; метания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упражнениями. Игровые упражнения типа 2:1, 3:1, 2:2, 3:2, 3:3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34466" w:rsidRPr="00E06498" w:rsidTr="00434466">
        <w:trPr>
          <w:trHeight w:val="5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развитие выносливости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34466" w:rsidRPr="00E06498" w:rsidTr="00434466">
        <w:trPr>
          <w:trHeight w:val="21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развитие скоростных и скоростно-силовых способностей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Бег с ускорением, изменением направления, темпа, ритма, из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различныхи.п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. Ведение мяча в высокой, средней и низкой стойке с максимальной частотой в течение 7-10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34466" w:rsidRPr="00E06498" w:rsidTr="0069458A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техники нижней прямой подачи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Нижняя прямая подача мяча с расстояния 3-6 м от сетки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Нижняя прямая подача мяча через сетку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Нижняя прямая подача мяча. Прием подачи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Прием мяча, отраженного сеткой. Нижняя прямая подача мяча в заданную часть площадки</w:t>
            </w:r>
          </w:p>
        </w:tc>
      </w:tr>
      <w:tr w:rsidR="00434466" w:rsidRPr="00E06498" w:rsidTr="0069458A">
        <w:trPr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техники прямого нападающего удара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Прямой нападающий удар после подбрасывания мяча партнером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Прямой нападающий удар при встречных передачах</w:t>
            </w:r>
          </w:p>
        </w:tc>
      </w:tr>
      <w:tr w:rsidR="00434466" w:rsidRPr="00E06498" w:rsidTr="00434466">
        <w:trPr>
          <w:trHeight w:val="11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закрепление техники владения мячом и развитие координационных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способностей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Комбинации из освоенных элементов: прием, передача, удар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34466" w:rsidRPr="00E06498" w:rsidTr="003A7296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знания о физической культуре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827499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Термино</w:t>
            </w:r>
            <w:r w:rsidR="00434466" w:rsidRPr="00E06498">
              <w:rPr>
                <w:rFonts w:eastAsia="Times New Roman"/>
                <w:color w:val="000000"/>
                <w:szCs w:val="28"/>
                <w:lang w:eastAsia="ru-RU"/>
              </w:rPr>
              <w:t>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</w:tr>
      <w:tr w:rsidR="00434466" w:rsidRPr="00E06498" w:rsidTr="003A7296">
        <w:trPr>
          <w:trHeight w:val="8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организаторскими умениями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434466" w:rsidRPr="00E06498" w:rsidTr="00434466">
        <w:trPr>
          <w:trHeight w:val="11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Самостоятельные занятия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66" w:rsidRPr="00E06498" w:rsidRDefault="00434466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C22488" w:rsidRPr="00E06498" w:rsidRDefault="00C22488" w:rsidP="00E06498">
      <w:pPr>
        <w:pStyle w:val="a3"/>
        <w:ind w:left="0"/>
        <w:rPr>
          <w:szCs w:val="28"/>
        </w:rPr>
      </w:pPr>
    </w:p>
    <w:p w:rsidR="00D06542" w:rsidRPr="00E06498" w:rsidRDefault="00D06542" w:rsidP="00E06498">
      <w:pPr>
        <w:pStyle w:val="a3"/>
        <w:ind w:left="0"/>
        <w:rPr>
          <w:szCs w:val="28"/>
        </w:rPr>
      </w:pPr>
    </w:p>
    <w:p w:rsidR="00D06542" w:rsidRPr="00E06498" w:rsidRDefault="00D06542" w:rsidP="00E06498">
      <w:pPr>
        <w:pStyle w:val="a3"/>
        <w:ind w:left="0"/>
        <w:rPr>
          <w:szCs w:val="28"/>
        </w:rPr>
      </w:pPr>
    </w:p>
    <w:p w:rsidR="00D06542" w:rsidRPr="00E06498" w:rsidRDefault="00D06542" w:rsidP="00E06498">
      <w:pPr>
        <w:pStyle w:val="a3"/>
        <w:ind w:left="0"/>
        <w:rPr>
          <w:szCs w:val="28"/>
        </w:rPr>
      </w:pPr>
    </w:p>
    <w:p w:rsidR="00D06542" w:rsidRPr="00E06498" w:rsidRDefault="00D06542" w:rsidP="00E06498">
      <w:pPr>
        <w:pStyle w:val="a3"/>
        <w:ind w:left="0"/>
        <w:rPr>
          <w:szCs w:val="28"/>
        </w:rPr>
        <w:sectPr w:rsidR="00D06542" w:rsidRPr="00E06498" w:rsidSect="00E06498">
          <w:pgSz w:w="16838" w:h="11906" w:orient="landscape"/>
          <w:pgMar w:top="1134" w:right="567" w:bottom="1134" w:left="1134" w:header="709" w:footer="709" w:gutter="0"/>
          <w:pgNumType w:start="14"/>
          <w:cols w:space="708"/>
          <w:docGrid w:linePitch="360"/>
        </w:sectPr>
      </w:pPr>
    </w:p>
    <w:p w:rsidR="00D8625D" w:rsidRPr="00E06498" w:rsidRDefault="000F5FF3" w:rsidP="00E06498">
      <w:pPr>
        <w:pStyle w:val="2"/>
        <w:spacing w:before="0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bookmarkStart w:id="6" w:name="_Toc383345495"/>
      <w:r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4.3 </w:t>
      </w:r>
      <w:r w:rsidR="00D8625D"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Гимнастика с элементами акробатики</w:t>
      </w:r>
      <w:bookmarkEnd w:id="6"/>
    </w:p>
    <w:p w:rsidR="00370459" w:rsidRPr="00E06498" w:rsidRDefault="00370459" w:rsidP="00E06498">
      <w:pPr>
        <w:pStyle w:val="a3"/>
        <w:ind w:left="0"/>
        <w:rPr>
          <w:szCs w:val="28"/>
        </w:rPr>
      </w:pPr>
    </w:p>
    <w:p w:rsidR="00370459" w:rsidRPr="00E06498" w:rsidRDefault="0069458A" w:rsidP="00E06498">
      <w:pPr>
        <w:rPr>
          <w:szCs w:val="28"/>
        </w:rPr>
      </w:pPr>
      <w:r w:rsidRPr="00E06498">
        <w:rPr>
          <w:szCs w:val="28"/>
        </w:rPr>
        <w:t>Обучение гимнастическим упражнениям, начатое в 1-4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предметами, акробатические упражнения, опорные прыжки, упражнения в висах и упорах на различных гимнастических снарядах.</w:t>
      </w:r>
    </w:p>
    <w:p w:rsidR="0069458A" w:rsidRPr="00E06498" w:rsidRDefault="0069458A" w:rsidP="00E06498">
      <w:pPr>
        <w:rPr>
          <w:szCs w:val="28"/>
        </w:rPr>
      </w:pPr>
      <w:proofErr w:type="gramStart"/>
      <w:r w:rsidRPr="00E06498">
        <w:rPr>
          <w:szCs w:val="28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E40EF8" w:rsidRPr="00E06498" w:rsidRDefault="00E40EF8" w:rsidP="00E06498">
      <w:pPr>
        <w:rPr>
          <w:szCs w:val="28"/>
        </w:rPr>
      </w:pPr>
      <w:r w:rsidRPr="00E06498">
        <w:rPr>
          <w:szCs w:val="28"/>
        </w:rPr>
        <w:t>После овладения отдельными элементами,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E40EF8" w:rsidRPr="00E06498" w:rsidRDefault="00E40EF8" w:rsidP="00E06498">
      <w:pPr>
        <w:rPr>
          <w:szCs w:val="28"/>
        </w:rPr>
      </w:pPr>
      <w:r w:rsidRPr="00E06498">
        <w:rPr>
          <w:szCs w:val="28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E40EF8" w:rsidRPr="00E06498" w:rsidRDefault="00E40EF8" w:rsidP="00E06498">
      <w:pPr>
        <w:rPr>
          <w:szCs w:val="28"/>
        </w:rPr>
      </w:pPr>
      <w:r w:rsidRPr="00E06498">
        <w:rPr>
          <w:szCs w:val="28"/>
        </w:rPr>
        <w:t>С учетом большой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улучшения осанки.</w:t>
      </w:r>
    </w:p>
    <w:p w:rsidR="00370459" w:rsidRPr="00E06498" w:rsidRDefault="00370459" w:rsidP="00E06498">
      <w:pPr>
        <w:pStyle w:val="a3"/>
        <w:ind w:left="0"/>
        <w:rPr>
          <w:szCs w:val="28"/>
        </w:rPr>
      </w:pPr>
    </w:p>
    <w:p w:rsidR="00370459" w:rsidRPr="00E06498" w:rsidRDefault="00370459" w:rsidP="00E06498">
      <w:pPr>
        <w:pStyle w:val="a3"/>
        <w:ind w:left="0"/>
        <w:rPr>
          <w:szCs w:val="28"/>
        </w:rPr>
        <w:sectPr w:rsidR="00370459" w:rsidRPr="00E06498" w:rsidSect="00E06498">
          <w:pgSz w:w="11906" w:h="16838"/>
          <w:pgMar w:top="1134" w:right="567" w:bottom="1134" w:left="1134" w:header="709" w:footer="709" w:gutter="0"/>
          <w:pgNumType w:start="22"/>
          <w:cols w:space="708"/>
          <w:docGrid w:linePitch="360"/>
        </w:sectPr>
      </w:pPr>
    </w:p>
    <w:tbl>
      <w:tblPr>
        <w:tblW w:w="15000" w:type="dxa"/>
        <w:tblInd w:w="93" w:type="dxa"/>
        <w:tblLook w:val="04A0"/>
      </w:tblPr>
      <w:tblGrid>
        <w:gridCol w:w="2880"/>
        <w:gridCol w:w="2020"/>
        <w:gridCol w:w="2020"/>
        <w:gridCol w:w="2020"/>
        <w:gridCol w:w="2020"/>
        <w:gridCol w:w="2020"/>
        <w:gridCol w:w="2020"/>
      </w:tblGrid>
      <w:tr w:rsidR="0049789B" w:rsidRPr="00E06498" w:rsidTr="0049789B">
        <w:trPr>
          <w:trHeight w:val="28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Основная направленность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49789B" w:rsidRPr="00E06498" w:rsidTr="0049789B">
        <w:trPr>
          <w:trHeight w:val="28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49789B" w:rsidRPr="00E06498" w:rsidTr="0049789B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9789B" w:rsidRPr="00E06498" w:rsidTr="0049789B">
        <w:trPr>
          <w:trHeight w:val="3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освоение строевых упражнений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движении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Строевой шаг, размыкание и смыкание на месте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Выполнение команд "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полоборота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направо!", "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полоборота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налево!", "полшага!", "полный шаг!"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Команда "Прямо!", повороты в движении направо, налево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Переход с шага на месте на ходьбу в колонне и в шеренге; перестроение из колонны по одному в колонны по два, по четыре в движении</w:t>
            </w:r>
          </w:p>
        </w:tc>
      </w:tr>
      <w:tr w:rsidR="0049789B" w:rsidRPr="00E06498" w:rsidTr="0049789B">
        <w:trPr>
          <w:trHeight w:val="11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освоение общеразвивающих упражнений без предметов на месте и в движении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</w:tr>
      <w:tr w:rsidR="0049789B" w:rsidRPr="00E06498" w:rsidTr="0049789B">
        <w:trPr>
          <w:trHeight w:val="456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освоение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общеразвивающих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упражнений с </w:t>
            </w:r>
            <w:proofErr w:type="spellStart"/>
            <w:r w:rsidR="00F82D39" w:rsidRPr="00E06498">
              <w:rPr>
                <w:rFonts w:eastAsia="Times New Roman"/>
                <w:color w:val="000000"/>
                <w:szCs w:val="28"/>
                <w:lang w:eastAsia="ru-RU"/>
              </w:rPr>
              <w:t>предм</w:t>
            </w:r>
            <w:proofErr w:type="spellEnd"/>
            <w:r w:rsidR="00F82D39" w:rsidRPr="00E0649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Мальчики: с набивными мячами, гантелями</w:t>
            </w:r>
          </w:p>
        </w:tc>
      </w:tr>
      <w:tr w:rsidR="0049789B" w:rsidRPr="00E06498" w:rsidTr="00F82D39">
        <w:trPr>
          <w:trHeight w:val="42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Девочки: с обручами, скакалками, гимнастическими палками</w:t>
            </w:r>
          </w:p>
        </w:tc>
      </w:tr>
      <w:tr w:rsidR="0049789B" w:rsidRPr="00E06498" w:rsidTr="00F82D39">
        <w:trPr>
          <w:trHeight w:val="452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освоение и совершенствование видов висов и упоров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Мальчики: 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висы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согнувшись и прогнувшись; поднимание прямых ног в висе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Мальчики: махом одной и толчком другой подъем переворотом в упор; махом назад соскок; сед ноги 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розь</w:t>
            </w:r>
            <w:proofErr w:type="spellEnd"/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, из седа на бедре соскок поворотом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Подъем переворотов в упор толчком двумя; передвижение в висе; махом назад соскок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9789B" w:rsidRPr="00E06498" w:rsidTr="00F82D39">
        <w:trPr>
          <w:trHeight w:val="234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Девочки: смешанные висы, подтягивание из виса лежа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Девочки: размахивание изгибами, вис лежа, вис присев; вис на согнутых руках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Девочки: махом одной и толчком другой подъем переворотом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Девочки: из упора на нижней жерди опускание вперед в вис присев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9789B" w:rsidRPr="00E06498" w:rsidTr="00F82D39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освоение опорных прыжков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Вскок в упор присев; соскок прогнувшись.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Прыжок ноги врозь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Прыжок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согнув ноги; прыжок ноги врозь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Прыжок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согнув ноги; прыжок боком с поворотом на 90 градусов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9789B" w:rsidRPr="00E06498" w:rsidTr="00F82D39">
        <w:trPr>
          <w:trHeight w:val="6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9789B" w:rsidRPr="00E06498" w:rsidTr="00F82D39">
        <w:trPr>
          <w:trHeight w:val="1248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акробатических упражнений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Кувырок вперед и назад, стойка на лопатках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Два кувырка вперед слитно, мост из положения лежа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Кувырок вперед в стойку на лопатках; стойка на голове с согнутыми ногами; кувырок назад в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полушпагат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Кувырок назад в 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упор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стоя ноги врозь; кувырок вперед и назад; стойка на голове и руках. Девочки: мост с поворотом в 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упор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стоя на одном колене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Из упора присев силой стойка на голове и руках; длинный кувырок вперед с трех шагов. Выполнение акробатической комбинации</w:t>
            </w:r>
          </w:p>
        </w:tc>
      </w:tr>
      <w:tr w:rsidR="0049789B" w:rsidRPr="00E06498" w:rsidTr="00F82D39">
        <w:trPr>
          <w:trHeight w:val="141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9789B" w:rsidRPr="00E06498" w:rsidTr="0049789B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развитие координационных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способностей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Общеразвивающие упражнения без предметов и с предметами; тоже с различными способами ходьбы, прыжков, вращений; упражнения на гимнастической стенке, гимнастическом бревне;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акробатические упражнения. Эстафеты и игры с использованием гимнастических упражнений и инвентаря</w:t>
            </w:r>
          </w:p>
        </w:tc>
      </w:tr>
      <w:tr w:rsidR="0049789B" w:rsidRPr="00E06498" w:rsidTr="0049789B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развитие силовых способностей и силовой выносливости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Лазанье по канату, гимнастической стенке. Подтягивание, упражнения в висах и упорах, с гантелями, набивными мячами</w:t>
            </w:r>
          </w:p>
        </w:tc>
      </w:tr>
      <w:tr w:rsidR="0049789B" w:rsidRPr="00E06498" w:rsidTr="0049789B">
        <w:trPr>
          <w:trHeight w:val="5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развитие скоростно-силовых способностей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Опорные прыжки, прыжки со скакалкой, броски набивного мяча</w:t>
            </w:r>
          </w:p>
        </w:tc>
      </w:tr>
      <w:tr w:rsidR="0049789B" w:rsidRPr="00E06498" w:rsidTr="0049789B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развитие гибкости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</w:t>
            </w:r>
          </w:p>
        </w:tc>
      </w:tr>
      <w:tr w:rsidR="0049789B" w:rsidRPr="00E06498" w:rsidTr="0049789B">
        <w:trPr>
          <w:trHeight w:val="15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знания о физической культуре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занятий, обеспечение техники безопасности; основы выполнения гимнастических упражнений. Значение гимнастических упражнений для развития координационных способностей; упражнения для самостоятельной тренировки. История возникновения Олимпийских игр; возрождение Олимпийских игр современности. Олимпийские принципы, традиции, правила, символика. Олимпийское движение подлинно общечеловеческое движение</w:t>
            </w:r>
          </w:p>
        </w:tc>
      </w:tr>
      <w:tr w:rsidR="0049789B" w:rsidRPr="00E06498" w:rsidTr="0049789B">
        <w:trPr>
          <w:trHeight w:val="11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овладение организаторскими умениями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комбинаций. Правила соревнований; самостоятельное составление простейших комбинаций направленных на развитие координационных и кондиционных способностей. Дозировка упражнений</w:t>
            </w:r>
          </w:p>
        </w:tc>
      </w:tr>
      <w:tr w:rsidR="0049789B" w:rsidRPr="00E06498" w:rsidTr="0049789B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Самостоятельные занятия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89B" w:rsidRPr="00E06498" w:rsidRDefault="0049789B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гимнастических снарядов. Правила самоконтроля. Способы регуляции физической нагрузки</w:t>
            </w:r>
          </w:p>
        </w:tc>
      </w:tr>
    </w:tbl>
    <w:p w:rsidR="00370459" w:rsidRPr="00E06498" w:rsidRDefault="00370459" w:rsidP="00E06498">
      <w:pPr>
        <w:pStyle w:val="a3"/>
        <w:ind w:left="0"/>
        <w:rPr>
          <w:szCs w:val="28"/>
        </w:rPr>
      </w:pPr>
    </w:p>
    <w:p w:rsidR="00370459" w:rsidRPr="00E06498" w:rsidRDefault="00370459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0473A3" w:rsidP="00E06498">
      <w:pPr>
        <w:pStyle w:val="a3"/>
        <w:ind w:left="0"/>
        <w:rPr>
          <w:szCs w:val="28"/>
        </w:rPr>
        <w:sectPr w:rsidR="000473A3" w:rsidRPr="00E06498" w:rsidSect="00E06498">
          <w:pgSz w:w="16838" w:h="11906" w:orient="landscape"/>
          <w:pgMar w:top="1134" w:right="567" w:bottom="1134" w:left="1134" w:header="709" w:footer="709" w:gutter="0"/>
          <w:pgNumType w:start="23"/>
          <w:cols w:space="708"/>
          <w:docGrid w:linePitch="360"/>
        </w:sectPr>
      </w:pPr>
    </w:p>
    <w:p w:rsidR="000473A3" w:rsidRPr="00E06498" w:rsidRDefault="000F5FF3" w:rsidP="00E06498">
      <w:pPr>
        <w:pStyle w:val="2"/>
        <w:spacing w:before="0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bookmarkStart w:id="7" w:name="_Toc383345496"/>
      <w:r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4.3 </w:t>
      </w:r>
      <w:r w:rsidR="000473A3"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Легкая атлетика</w:t>
      </w:r>
      <w:bookmarkEnd w:id="7"/>
    </w:p>
    <w:p w:rsidR="000473A3" w:rsidRPr="00E06498" w:rsidRDefault="000473A3" w:rsidP="00E06498">
      <w:pPr>
        <w:pStyle w:val="a3"/>
        <w:ind w:left="0"/>
        <w:rPr>
          <w:szCs w:val="28"/>
        </w:rPr>
      </w:pPr>
    </w:p>
    <w:p w:rsidR="000473A3" w:rsidRPr="00E06498" w:rsidRDefault="00857E55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 высоту с разбега, метаниям.</w:t>
      </w:r>
    </w:p>
    <w:p w:rsidR="00857E55" w:rsidRPr="00E06498" w:rsidRDefault="00857E55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т.д. для повышения прикладного значения занятий и дальнейшего развития координационных и кондиционных способностей.</w:t>
      </w:r>
    </w:p>
    <w:p w:rsidR="00857E55" w:rsidRPr="00E06498" w:rsidRDefault="00857E55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857E55" w:rsidRPr="00E06498" w:rsidRDefault="00857E55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857E55" w:rsidRPr="00E06498" w:rsidRDefault="00857E55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</w:t>
      </w:r>
    </w:p>
    <w:p w:rsidR="00857E55" w:rsidRPr="00E06498" w:rsidRDefault="00857E55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Учитывая большую доступность и естественность легкоатлетических упражнений, особое значение следует уделять формированию умений учащихся самостоятельно использовать легкоатлетические упражнения во время проведения занятий в конкретных условиях проживания.</w:t>
      </w:r>
    </w:p>
    <w:p w:rsidR="00EF123B" w:rsidRPr="00E06498" w:rsidRDefault="00EF123B" w:rsidP="00E06498">
      <w:pPr>
        <w:pStyle w:val="a3"/>
        <w:ind w:left="0"/>
        <w:rPr>
          <w:szCs w:val="28"/>
        </w:rPr>
        <w:sectPr w:rsidR="00EF123B" w:rsidRPr="00E06498" w:rsidSect="00E06498">
          <w:pgSz w:w="11906" w:h="16838"/>
          <w:pgMar w:top="1134" w:right="567" w:bottom="1134" w:left="1134" w:header="709" w:footer="709" w:gutter="0"/>
          <w:pgNumType w:start="27"/>
          <w:cols w:space="708"/>
          <w:docGrid w:linePitch="360"/>
        </w:sectPr>
      </w:pPr>
    </w:p>
    <w:tbl>
      <w:tblPr>
        <w:tblW w:w="15000" w:type="dxa"/>
        <w:tblInd w:w="93" w:type="dxa"/>
        <w:tblLook w:val="04A0"/>
      </w:tblPr>
      <w:tblGrid>
        <w:gridCol w:w="2880"/>
        <w:gridCol w:w="2020"/>
        <w:gridCol w:w="2020"/>
        <w:gridCol w:w="2020"/>
        <w:gridCol w:w="2020"/>
        <w:gridCol w:w="2020"/>
        <w:gridCol w:w="2020"/>
      </w:tblGrid>
      <w:tr w:rsidR="000D770F" w:rsidRPr="00E06498" w:rsidTr="000D770F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Основная направленность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0D770F" w:rsidRPr="00E06498" w:rsidTr="000D770F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0D770F" w:rsidRPr="00E06498" w:rsidTr="000D770F">
        <w:trPr>
          <w:trHeight w:val="36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Легкая атлетика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D770F" w:rsidRPr="00E06498" w:rsidTr="000D770F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спринтерского бега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Высокий старт, низкий старт, бег с ускорения от 30 до 60 м; скоростной бег от 60 до 100 м.; бег на результат 60 м.</w:t>
            </w:r>
          </w:p>
        </w:tc>
      </w:tr>
      <w:tr w:rsidR="000D770F" w:rsidRPr="00E06498" w:rsidTr="000D770F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длительного бега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Бег на 1000 м.; бег на 1500 м.; 6-ти минутный бег; кросс</w:t>
            </w:r>
          </w:p>
        </w:tc>
      </w:tr>
      <w:tr w:rsidR="000D770F" w:rsidRPr="00E06498" w:rsidTr="000D770F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прыжка в длину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Прыжок в длину с разбега способом согнув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ноги. Прыжок в длину с места</w:t>
            </w:r>
          </w:p>
        </w:tc>
      </w:tr>
      <w:tr w:rsidR="000D770F" w:rsidRPr="00E06498" w:rsidTr="000D770F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прыжка в высоту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Прыжок в высоту с разбега способом "перешагивание"</w:t>
            </w:r>
          </w:p>
        </w:tc>
      </w:tr>
      <w:tr w:rsidR="000D770F" w:rsidRPr="00E06498" w:rsidTr="000D770F">
        <w:trPr>
          <w:trHeight w:val="14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техникой метания малого мяча в цель и на дальность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Метание теннисного мяча (150 г) на дальность с места и с разбега; метание в горизонтальную цель; метание в вертикальную цель (1 Х 1 м). Метание набивного мяча двумя руками из-за головы, от груди, снизу вперед вверх</w:t>
            </w:r>
          </w:p>
        </w:tc>
      </w:tr>
      <w:tr w:rsidR="000D770F" w:rsidRPr="00E06498" w:rsidTr="000D770F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развитие выносливости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Шаго-кросс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до 3 км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.; 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кросс до 15 минут; эстафеты; круговая тренировка</w:t>
            </w:r>
          </w:p>
        </w:tc>
      </w:tr>
      <w:tr w:rsidR="000D770F" w:rsidRPr="00E06498" w:rsidTr="000D770F">
        <w:trPr>
          <w:trHeight w:val="7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развитие скоростно-силовых способностей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Всевозможные прыжки и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многоскоки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, метание в цель и на дальность различных снарядов из разных исходных положений, толчки и броски набивных мячей</w:t>
            </w:r>
          </w:p>
        </w:tc>
      </w:tr>
      <w:tr w:rsidR="000D770F" w:rsidRPr="00E06498" w:rsidTr="000D770F">
        <w:trPr>
          <w:trHeight w:val="10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развитие скоростных способностей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</w:tr>
      <w:tr w:rsidR="000D770F" w:rsidRPr="00E06498" w:rsidTr="000D770F">
        <w:trPr>
          <w:trHeight w:val="11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развитие координационных способностей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Варианты челночного бега, бега с изменением направления, способа перемещения, бег с преодолением препятствий, прыжки через препятствия, на точность приземления и в зоны, метание различных снарядов из различных исходных положений</w:t>
            </w:r>
          </w:p>
        </w:tc>
      </w:tr>
      <w:tr w:rsidR="000D770F" w:rsidRPr="00E06498" w:rsidTr="000D770F">
        <w:trPr>
          <w:trHeight w:val="23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знания о физической культуре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0D770F" w:rsidRPr="00E06498" w:rsidTr="000D770F">
        <w:trPr>
          <w:trHeight w:val="12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На овладение организаторскими </w:t>
            </w: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умениями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Измерение результатов, подача команд,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0D770F" w:rsidRPr="00E06498" w:rsidTr="000D770F">
        <w:trPr>
          <w:trHeight w:val="13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Самостоятельные занятия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0F" w:rsidRPr="00E06498" w:rsidRDefault="000D770F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упражнений; правила самоконтроля и гигиены</w:t>
            </w:r>
          </w:p>
        </w:tc>
      </w:tr>
    </w:tbl>
    <w:p w:rsidR="00EF123B" w:rsidRPr="00E06498" w:rsidRDefault="00EF123B" w:rsidP="00E06498">
      <w:pPr>
        <w:pStyle w:val="a3"/>
        <w:ind w:left="0"/>
        <w:rPr>
          <w:szCs w:val="28"/>
        </w:rPr>
      </w:pPr>
    </w:p>
    <w:p w:rsidR="000224D3" w:rsidRPr="00E06498" w:rsidRDefault="000224D3" w:rsidP="00E06498">
      <w:pPr>
        <w:pStyle w:val="a3"/>
        <w:ind w:left="0"/>
        <w:rPr>
          <w:szCs w:val="28"/>
        </w:rPr>
      </w:pPr>
    </w:p>
    <w:p w:rsidR="000224D3" w:rsidRPr="00E06498" w:rsidRDefault="000224D3" w:rsidP="00E06498">
      <w:pPr>
        <w:pStyle w:val="a3"/>
        <w:ind w:left="0"/>
        <w:rPr>
          <w:szCs w:val="28"/>
        </w:rPr>
      </w:pPr>
    </w:p>
    <w:p w:rsidR="000224D3" w:rsidRPr="00E06498" w:rsidRDefault="000224D3" w:rsidP="00E06498">
      <w:pPr>
        <w:pStyle w:val="a3"/>
        <w:ind w:left="0"/>
        <w:rPr>
          <w:szCs w:val="28"/>
        </w:rPr>
      </w:pPr>
    </w:p>
    <w:p w:rsidR="000224D3" w:rsidRPr="00E06498" w:rsidRDefault="000224D3" w:rsidP="00E06498">
      <w:pPr>
        <w:pStyle w:val="a3"/>
        <w:ind w:left="0"/>
        <w:rPr>
          <w:szCs w:val="28"/>
        </w:rPr>
      </w:pPr>
    </w:p>
    <w:p w:rsidR="000224D3" w:rsidRPr="00E06498" w:rsidRDefault="000224D3" w:rsidP="00E06498">
      <w:pPr>
        <w:pStyle w:val="a3"/>
        <w:ind w:left="0"/>
        <w:rPr>
          <w:szCs w:val="28"/>
        </w:rPr>
        <w:sectPr w:rsidR="000224D3" w:rsidRPr="00E06498" w:rsidSect="00E06498">
          <w:pgSz w:w="16838" w:h="11906" w:orient="landscape"/>
          <w:pgMar w:top="1134" w:right="567" w:bottom="1134" w:left="1134" w:header="709" w:footer="709" w:gutter="0"/>
          <w:pgNumType w:start="28"/>
          <w:cols w:space="708"/>
          <w:docGrid w:linePitch="360"/>
        </w:sectPr>
      </w:pPr>
    </w:p>
    <w:p w:rsidR="000224D3" w:rsidRPr="00E06498" w:rsidRDefault="000F5FF3" w:rsidP="00E06498">
      <w:pPr>
        <w:pStyle w:val="2"/>
        <w:spacing w:before="0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bookmarkStart w:id="8" w:name="_Toc383345497"/>
      <w:r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4.4 </w:t>
      </w:r>
      <w:r w:rsidR="000224D3"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Л</w:t>
      </w:r>
      <w:r w:rsidR="000C7C62"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ыжная подготовка</w:t>
      </w:r>
      <w:bookmarkEnd w:id="8"/>
    </w:p>
    <w:p w:rsidR="000224D3" w:rsidRPr="00E06498" w:rsidRDefault="000224D3" w:rsidP="00E06498">
      <w:pPr>
        <w:pStyle w:val="a3"/>
        <w:ind w:left="0"/>
        <w:rPr>
          <w:szCs w:val="28"/>
        </w:rPr>
      </w:pPr>
    </w:p>
    <w:p w:rsidR="000224D3" w:rsidRPr="00E06498" w:rsidRDefault="003F3FCC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 xml:space="preserve">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учащихся, от хорошо подобранного инвентаря (лыж, ботинок, палок). </w:t>
      </w:r>
    </w:p>
    <w:p w:rsidR="003F3FCC" w:rsidRPr="00E06498" w:rsidRDefault="003F3FCC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Задача педагога – ознакомить учащихся с правилами самостоятельной работы для того, чтобы эти занятия не имели отрицательного эффекта.</w:t>
      </w: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0C7C62" w:rsidRPr="00E06498" w:rsidRDefault="000C7C62" w:rsidP="00E06498">
      <w:pPr>
        <w:pStyle w:val="a3"/>
        <w:ind w:left="0"/>
        <w:rPr>
          <w:szCs w:val="28"/>
        </w:rPr>
        <w:sectPr w:rsidR="000C7C62" w:rsidRPr="00E06498" w:rsidSect="00E064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ook w:val="04A0"/>
      </w:tblPr>
      <w:tblGrid>
        <w:gridCol w:w="2280"/>
        <w:gridCol w:w="3028"/>
        <w:gridCol w:w="3273"/>
        <w:gridCol w:w="2187"/>
        <w:gridCol w:w="2187"/>
        <w:gridCol w:w="1170"/>
        <w:gridCol w:w="1135"/>
      </w:tblGrid>
      <w:tr w:rsidR="001A5B31" w:rsidRPr="00E06498" w:rsidTr="006930DD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Основная направленность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1A5B31" w:rsidRPr="00E06498" w:rsidTr="006930DD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31" w:rsidRPr="00E06498" w:rsidRDefault="001A5B31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1A5B31" w:rsidRPr="00E06498" w:rsidTr="006930DD">
        <w:trPr>
          <w:trHeight w:val="360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Лыжная подготовка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A5B31" w:rsidRPr="00E06498" w:rsidTr="006930DD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техники лыжных ходов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Попеременны</w:t>
            </w:r>
            <w:r w:rsidR="00EE1634"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й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двухшажный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и одновременный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бесшажный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ходы. Прохождение 2-2,5 км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Одновременный</w:t>
            </w:r>
            <w:proofErr w:type="gramEnd"/>
            <w:r w:rsidR="006930DD"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двухшажный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бесшажный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ходы. Прохождение 2,5-3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Одновременный одношажный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Одновременный одношажный. Коньковый ход. Прохождение 3 км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Попеременный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четырехшажный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, переход с попеременных шагов на 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одновременные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. Коньковый ход. Прохождение 3-4 км</w:t>
            </w:r>
          </w:p>
        </w:tc>
      </w:tr>
      <w:tr w:rsidR="001A5B31" w:rsidRPr="00E06498" w:rsidTr="006930DD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освоение техники подъемов, торможений, поворотов, спусков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Спуск в нижней стойке, средней, высокой. Подъем "лесенкой", "елочкой", скользящим шагом. Торможение упором, "плугом", прыжком, "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полуплугом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". Поворот на месте махом, поворот "солнышком". </w:t>
            </w:r>
          </w:p>
        </w:tc>
      </w:tr>
      <w:tr w:rsidR="001A5B31" w:rsidRPr="00E06498" w:rsidTr="006930DD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 знания о физической культуре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31" w:rsidRPr="00E06498" w:rsidRDefault="001A5B31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0C7C62" w:rsidRPr="00E06498" w:rsidRDefault="000C7C62" w:rsidP="00E06498">
      <w:pPr>
        <w:pStyle w:val="a3"/>
        <w:ind w:left="0"/>
        <w:rPr>
          <w:szCs w:val="28"/>
        </w:rPr>
      </w:pPr>
    </w:p>
    <w:p w:rsidR="00472C97" w:rsidRPr="00E06498" w:rsidRDefault="00472C97" w:rsidP="00E06498">
      <w:pPr>
        <w:pStyle w:val="2"/>
        <w:pageBreakBefore/>
        <w:spacing w:before="0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383345498"/>
      <w:r w:rsidRPr="00E06498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lastRenderedPageBreak/>
        <w:t>4.5 Силовая подготовка</w:t>
      </w:r>
      <w:bookmarkEnd w:id="9"/>
    </w:p>
    <w:p w:rsidR="00472C97" w:rsidRPr="00E06498" w:rsidRDefault="00472C97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Силовая подготовка направлена на укрепление мышечного корсета, силы мышц рук, ног.</w:t>
      </w:r>
    </w:p>
    <w:tbl>
      <w:tblPr>
        <w:tblW w:w="15000" w:type="dxa"/>
        <w:tblInd w:w="93" w:type="dxa"/>
        <w:tblLook w:val="04A0"/>
      </w:tblPr>
      <w:tblGrid>
        <w:gridCol w:w="2880"/>
        <w:gridCol w:w="2020"/>
        <w:gridCol w:w="2020"/>
        <w:gridCol w:w="2020"/>
        <w:gridCol w:w="2020"/>
        <w:gridCol w:w="2020"/>
        <w:gridCol w:w="2020"/>
      </w:tblGrid>
      <w:tr w:rsidR="00472C97" w:rsidRPr="00E06498" w:rsidTr="0052496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Основная направленность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Классы</w:t>
            </w:r>
          </w:p>
        </w:tc>
      </w:tr>
      <w:tr w:rsidR="00472C97" w:rsidRPr="00E06498" w:rsidTr="0052496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</w:tr>
      <w:tr w:rsidR="00472C97" w:rsidRPr="00E06498" w:rsidTr="0052496E">
        <w:trPr>
          <w:trHeight w:val="36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Легкая атлетика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72C97" w:rsidRPr="00E06498" w:rsidTr="0052496E">
        <w:trPr>
          <w:trHeight w:val="10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укрепление мышечного корсета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Общеукрепляющие упражнения (ОУ) в положении лежа, в упоре лежа. ОУ на гимнастической стенке. ОУ на гимнастических снарядах (в </w:t>
            </w:r>
            <w:proofErr w:type="spell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спорт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.г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ородке</w:t>
            </w:r>
            <w:proofErr w:type="spell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) . ОУ с набивными мячами.</w:t>
            </w:r>
          </w:p>
        </w:tc>
      </w:tr>
      <w:tr w:rsidR="00472C97" w:rsidRPr="00E06498" w:rsidTr="00BB0440">
        <w:trPr>
          <w:trHeight w:val="8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укрепление мышц рук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Подтягивания, </w:t>
            </w:r>
            <w:proofErr w:type="gramStart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подтягивания</w:t>
            </w:r>
            <w:proofErr w:type="gramEnd"/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 xml:space="preserve"> в висе лежа; вис на согнутых руках; упражнения с гантелями; отжимания; упражнения с набивными мячами</w:t>
            </w:r>
          </w:p>
        </w:tc>
      </w:tr>
      <w:tr w:rsidR="00472C97" w:rsidRPr="00E06498" w:rsidTr="00BB0440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укрепление мышц ног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Общеукрепляющие упражнения (приседы; прыжки вверх из упора присев; прыжки в длину</w:t>
            </w:r>
            <w:r w:rsidR="00BB0440" w:rsidRPr="00E06498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472C97" w:rsidRPr="00E06498" w:rsidTr="00BB0440">
        <w:trPr>
          <w:trHeight w:val="8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знания о физической культуре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BB044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Знать физиологическую значимость общеукрепляющих упражнений. Упражнения для круговой тренировки.</w:t>
            </w:r>
          </w:p>
        </w:tc>
      </w:tr>
      <w:tr w:rsidR="00472C97" w:rsidRPr="00E06498" w:rsidTr="00BB0440">
        <w:trPr>
          <w:trHeight w:val="97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На овладение организаторскими умениями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BB0440" w:rsidP="00E06498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Уметь демонстрировать упражнения для укрепления мышечных групп</w:t>
            </w:r>
          </w:p>
        </w:tc>
      </w:tr>
      <w:tr w:rsidR="00472C97" w:rsidRPr="00E06498" w:rsidTr="00BB0440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Самостоятельные занятия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C97" w:rsidRPr="00E06498" w:rsidRDefault="00472C97" w:rsidP="00E0649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0649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="00BB0440" w:rsidRPr="00E06498">
              <w:rPr>
                <w:rFonts w:eastAsia="Times New Roman"/>
                <w:color w:val="000000"/>
                <w:szCs w:val="28"/>
                <w:lang w:eastAsia="ru-RU"/>
              </w:rPr>
              <w:t>Уметь выполнять самостоятельно упражнения для укрепления силы мышц спины, брюшного пресса, рук и ног</w:t>
            </w:r>
          </w:p>
        </w:tc>
      </w:tr>
    </w:tbl>
    <w:p w:rsidR="00472C97" w:rsidRPr="00E06498" w:rsidRDefault="00472C97" w:rsidP="00E06498">
      <w:pPr>
        <w:pStyle w:val="a3"/>
        <w:ind w:left="0"/>
        <w:rPr>
          <w:szCs w:val="28"/>
        </w:rPr>
      </w:pPr>
    </w:p>
    <w:p w:rsidR="00472C97" w:rsidRPr="00E06498" w:rsidRDefault="00472C97" w:rsidP="00E06498">
      <w:pPr>
        <w:pStyle w:val="a3"/>
        <w:ind w:left="0"/>
        <w:rPr>
          <w:szCs w:val="28"/>
        </w:rPr>
        <w:sectPr w:rsidR="00472C97" w:rsidRPr="00E06498" w:rsidSect="00E06498">
          <w:pgSz w:w="16838" w:h="11906" w:orient="landscape"/>
          <w:pgMar w:top="1134" w:right="567" w:bottom="1134" w:left="1134" w:header="709" w:footer="709" w:gutter="0"/>
          <w:pgNumType w:start="31"/>
          <w:cols w:space="708"/>
          <w:docGrid w:linePitch="360"/>
        </w:sectPr>
      </w:pPr>
    </w:p>
    <w:p w:rsidR="00D90DEA" w:rsidRPr="00E06498" w:rsidRDefault="00D90DEA" w:rsidP="00E06498">
      <w:pPr>
        <w:pStyle w:val="111"/>
        <w:spacing w:before="0"/>
        <w:ind w:left="0" w:firstLine="709"/>
        <w:rPr>
          <w:rStyle w:val="a4"/>
          <w:rFonts w:ascii="Times New Roman" w:hAnsi="Times New Roman"/>
          <w:b/>
          <w:bCs/>
          <w:sz w:val="28"/>
          <w:szCs w:val="28"/>
        </w:rPr>
      </w:pPr>
      <w:bookmarkStart w:id="10" w:name="_Toc383345499"/>
      <w:r w:rsidRPr="00E06498">
        <w:rPr>
          <w:rStyle w:val="a4"/>
          <w:rFonts w:ascii="Times New Roman" w:hAnsi="Times New Roman"/>
          <w:b/>
          <w:bCs/>
          <w:sz w:val="28"/>
          <w:szCs w:val="28"/>
        </w:rPr>
        <w:lastRenderedPageBreak/>
        <w:t>Оценка успеваемости</w:t>
      </w:r>
      <w:bookmarkEnd w:id="10"/>
    </w:p>
    <w:p w:rsidR="00D90DEA" w:rsidRPr="00E06498" w:rsidRDefault="00D90DEA" w:rsidP="00E06498">
      <w:pPr>
        <w:pStyle w:val="a3"/>
        <w:ind w:left="0"/>
        <w:rPr>
          <w:szCs w:val="28"/>
        </w:rPr>
      </w:pPr>
    </w:p>
    <w:p w:rsidR="00D90DEA" w:rsidRPr="00E06498" w:rsidRDefault="00CC163B" w:rsidP="00E06498">
      <w:pPr>
        <w:pStyle w:val="a3"/>
        <w:ind w:left="0"/>
        <w:rPr>
          <w:szCs w:val="28"/>
        </w:rPr>
      </w:pPr>
      <w:r w:rsidRPr="00E06498">
        <w:rPr>
          <w:szCs w:val="28"/>
        </w:rPr>
        <w:t>Оценка успеваемости по физической культуре в 5-10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CC163B" w:rsidRPr="00E06498" w:rsidRDefault="00CC163B" w:rsidP="00E06498">
      <w:pPr>
        <w:rPr>
          <w:szCs w:val="28"/>
        </w:rPr>
      </w:pPr>
      <w:r w:rsidRPr="00E06498">
        <w:rPr>
          <w:szCs w:val="28"/>
        </w:rPr>
        <w:t>Оценка уровня достижений обучающихся и показателей физического развития осуществляется исходя из индивидуальной образовательной траектории.</w:t>
      </w:r>
    </w:p>
    <w:p w:rsidR="00CC163B" w:rsidRPr="00E06498" w:rsidRDefault="00CC163B" w:rsidP="00E06498">
      <w:pPr>
        <w:rPr>
          <w:szCs w:val="28"/>
        </w:rPr>
      </w:pPr>
      <w:r w:rsidRPr="00E06498">
        <w:rPr>
          <w:szCs w:val="28"/>
        </w:rPr>
        <w:t>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CC163B" w:rsidRPr="00E06498" w:rsidRDefault="00CC163B" w:rsidP="00E06498">
      <w:pPr>
        <w:pStyle w:val="a3"/>
        <w:ind w:left="0"/>
        <w:rPr>
          <w:szCs w:val="28"/>
        </w:rPr>
      </w:pPr>
    </w:p>
    <w:sectPr w:rsidR="00CC163B" w:rsidRPr="00E06498" w:rsidSect="00E06498">
      <w:pgSz w:w="11906" w:h="16838"/>
      <w:pgMar w:top="1134" w:right="567" w:bottom="1134" w:left="1134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CA" w:rsidRDefault="00DE7ACA" w:rsidP="00E70DEE">
      <w:pPr>
        <w:spacing w:line="240" w:lineRule="auto"/>
      </w:pPr>
      <w:r>
        <w:separator/>
      </w:r>
    </w:p>
  </w:endnote>
  <w:endnote w:type="continuationSeparator" w:id="1">
    <w:p w:rsidR="00DE7ACA" w:rsidRDefault="00DE7ACA" w:rsidP="00E70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F3" w:rsidRDefault="008F7265" w:rsidP="00896B81">
    <w:pPr>
      <w:pStyle w:val="a7"/>
      <w:jc w:val="center"/>
    </w:pPr>
    <w:r>
      <w:fldChar w:fldCharType="begin"/>
    </w:r>
    <w:r w:rsidR="00E06498">
      <w:instrText>PAGE   \* MERGEFORMAT</w:instrText>
    </w:r>
    <w:r>
      <w:fldChar w:fldCharType="separate"/>
    </w:r>
    <w:r w:rsidR="0018460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CA" w:rsidRDefault="00DE7ACA" w:rsidP="00E70DEE">
      <w:pPr>
        <w:spacing w:line="240" w:lineRule="auto"/>
      </w:pPr>
      <w:r>
        <w:separator/>
      </w:r>
    </w:p>
  </w:footnote>
  <w:footnote w:type="continuationSeparator" w:id="1">
    <w:p w:rsidR="00DE7ACA" w:rsidRDefault="00DE7ACA" w:rsidP="00E70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DAE"/>
    <w:multiLevelType w:val="multilevel"/>
    <w:tmpl w:val="8086F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9D53A0A"/>
    <w:multiLevelType w:val="hybridMultilevel"/>
    <w:tmpl w:val="324CE5D2"/>
    <w:lvl w:ilvl="0" w:tplc="6C265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71E73"/>
    <w:multiLevelType w:val="hybridMultilevel"/>
    <w:tmpl w:val="009A5D92"/>
    <w:lvl w:ilvl="0" w:tplc="5814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D2349"/>
    <w:multiLevelType w:val="multilevel"/>
    <w:tmpl w:val="F57658CE"/>
    <w:lvl w:ilvl="0">
      <w:start w:val="1"/>
      <w:numFmt w:val="decimal"/>
      <w:pStyle w:val="11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520"/>
      </w:pPr>
      <w:rPr>
        <w:rFonts w:hint="default"/>
      </w:rPr>
    </w:lvl>
  </w:abstractNum>
  <w:abstractNum w:abstractNumId="4">
    <w:nsid w:val="3A6F70CD"/>
    <w:multiLevelType w:val="hybridMultilevel"/>
    <w:tmpl w:val="5C968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872C5"/>
    <w:multiLevelType w:val="hybridMultilevel"/>
    <w:tmpl w:val="966AD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3842D7"/>
    <w:multiLevelType w:val="hybridMultilevel"/>
    <w:tmpl w:val="ECA2C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546183"/>
    <w:multiLevelType w:val="hybridMultilevel"/>
    <w:tmpl w:val="58762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664171"/>
    <w:multiLevelType w:val="hybridMultilevel"/>
    <w:tmpl w:val="85E07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C71E29"/>
    <w:multiLevelType w:val="hybridMultilevel"/>
    <w:tmpl w:val="7F4C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  <w:lvlOverride w:ilvl="0">
      <w:startOverride w:val="4"/>
    </w:lvlOverride>
    <w:lvlOverride w:ilvl="1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3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7E"/>
    <w:rsid w:val="00002A19"/>
    <w:rsid w:val="000224D3"/>
    <w:rsid w:val="00033545"/>
    <w:rsid w:val="0004671A"/>
    <w:rsid w:val="000473A3"/>
    <w:rsid w:val="00082F82"/>
    <w:rsid w:val="00086751"/>
    <w:rsid w:val="000A6D95"/>
    <w:rsid w:val="000C7C62"/>
    <w:rsid w:val="000D770F"/>
    <w:rsid w:val="000F5FF3"/>
    <w:rsid w:val="001604B4"/>
    <w:rsid w:val="001800D1"/>
    <w:rsid w:val="00184608"/>
    <w:rsid w:val="001933FD"/>
    <w:rsid w:val="001A5B31"/>
    <w:rsid w:val="001C044E"/>
    <w:rsid w:val="002062D4"/>
    <w:rsid w:val="00224080"/>
    <w:rsid w:val="002C6B2B"/>
    <w:rsid w:val="0030246F"/>
    <w:rsid w:val="00337505"/>
    <w:rsid w:val="0036247E"/>
    <w:rsid w:val="00370459"/>
    <w:rsid w:val="003A7296"/>
    <w:rsid w:val="003F3FCC"/>
    <w:rsid w:val="00422D6A"/>
    <w:rsid w:val="00434466"/>
    <w:rsid w:val="00443D5C"/>
    <w:rsid w:val="00455662"/>
    <w:rsid w:val="00472C97"/>
    <w:rsid w:val="00477059"/>
    <w:rsid w:val="0049789B"/>
    <w:rsid w:val="004A0A45"/>
    <w:rsid w:val="004D2DC5"/>
    <w:rsid w:val="00504FB2"/>
    <w:rsid w:val="0052496E"/>
    <w:rsid w:val="00537DFB"/>
    <w:rsid w:val="005746B6"/>
    <w:rsid w:val="005B1150"/>
    <w:rsid w:val="005B60E9"/>
    <w:rsid w:val="0060467F"/>
    <w:rsid w:val="006930DD"/>
    <w:rsid w:val="0069458A"/>
    <w:rsid w:val="00694996"/>
    <w:rsid w:val="00697037"/>
    <w:rsid w:val="00740A2C"/>
    <w:rsid w:val="007516BF"/>
    <w:rsid w:val="0077758C"/>
    <w:rsid w:val="007D0C1E"/>
    <w:rsid w:val="00827499"/>
    <w:rsid w:val="00857E55"/>
    <w:rsid w:val="00896B81"/>
    <w:rsid w:val="008B7F28"/>
    <w:rsid w:val="008F7265"/>
    <w:rsid w:val="00900168"/>
    <w:rsid w:val="00982BDF"/>
    <w:rsid w:val="009D6CB0"/>
    <w:rsid w:val="009E416D"/>
    <w:rsid w:val="009F67E7"/>
    <w:rsid w:val="00A25A7F"/>
    <w:rsid w:val="00A50A9B"/>
    <w:rsid w:val="00AD56A8"/>
    <w:rsid w:val="00AF1680"/>
    <w:rsid w:val="00B508DB"/>
    <w:rsid w:val="00BA26AF"/>
    <w:rsid w:val="00BA7179"/>
    <w:rsid w:val="00BB0440"/>
    <w:rsid w:val="00BF2A06"/>
    <w:rsid w:val="00BF4704"/>
    <w:rsid w:val="00BF4B33"/>
    <w:rsid w:val="00C02F28"/>
    <w:rsid w:val="00C22488"/>
    <w:rsid w:val="00C336ED"/>
    <w:rsid w:val="00C502D4"/>
    <w:rsid w:val="00C5096F"/>
    <w:rsid w:val="00C50E7B"/>
    <w:rsid w:val="00C52EF4"/>
    <w:rsid w:val="00C90A28"/>
    <w:rsid w:val="00CC163B"/>
    <w:rsid w:val="00CC22EB"/>
    <w:rsid w:val="00CD76D8"/>
    <w:rsid w:val="00CF2E14"/>
    <w:rsid w:val="00CF2E23"/>
    <w:rsid w:val="00D06542"/>
    <w:rsid w:val="00D31A1D"/>
    <w:rsid w:val="00D8625D"/>
    <w:rsid w:val="00D90DEA"/>
    <w:rsid w:val="00D9269E"/>
    <w:rsid w:val="00DC4444"/>
    <w:rsid w:val="00DE7ACA"/>
    <w:rsid w:val="00E02463"/>
    <w:rsid w:val="00E06498"/>
    <w:rsid w:val="00E40EF8"/>
    <w:rsid w:val="00E66D71"/>
    <w:rsid w:val="00E70DEE"/>
    <w:rsid w:val="00EE1634"/>
    <w:rsid w:val="00EF123B"/>
    <w:rsid w:val="00F11F46"/>
    <w:rsid w:val="00F13CBC"/>
    <w:rsid w:val="00F16180"/>
    <w:rsid w:val="00F32C3D"/>
    <w:rsid w:val="00F82D39"/>
    <w:rsid w:val="00FE1FCC"/>
    <w:rsid w:val="00FF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A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16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44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44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Strong"/>
    <w:basedOn w:val="a0"/>
    <w:uiPriority w:val="22"/>
    <w:qFormat/>
    <w:rsid w:val="00DC4444"/>
    <w:rPr>
      <w:b/>
      <w:bCs/>
    </w:rPr>
  </w:style>
  <w:style w:type="paragraph" w:styleId="a5">
    <w:name w:val="header"/>
    <w:basedOn w:val="a"/>
    <w:link w:val="a6"/>
    <w:uiPriority w:val="99"/>
    <w:unhideWhenUsed/>
    <w:rsid w:val="00E7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0DEE"/>
  </w:style>
  <w:style w:type="paragraph" w:styleId="a7">
    <w:name w:val="footer"/>
    <w:basedOn w:val="a"/>
    <w:link w:val="a8"/>
    <w:uiPriority w:val="99"/>
    <w:unhideWhenUsed/>
    <w:rsid w:val="00E7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DEE"/>
  </w:style>
  <w:style w:type="table" w:styleId="a9">
    <w:name w:val="Table Grid"/>
    <w:basedOn w:val="a1"/>
    <w:uiPriority w:val="59"/>
    <w:rsid w:val="0019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37505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3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6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E1634"/>
    <w:pPr>
      <w:spacing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E1634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EE163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1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634"/>
    <w:rPr>
      <w:rFonts w:ascii="Tahoma" w:hAnsi="Tahoma" w:cs="Tahoma"/>
      <w:sz w:val="16"/>
      <w:szCs w:val="16"/>
    </w:rPr>
  </w:style>
  <w:style w:type="paragraph" w:customStyle="1" w:styleId="111">
    <w:name w:val="Заголовок 111"/>
    <w:basedOn w:val="1"/>
    <w:link w:val="1110"/>
    <w:qFormat/>
    <w:rsid w:val="000F5FF3"/>
    <w:pPr>
      <w:pageBreakBefore/>
      <w:numPr>
        <w:numId w:val="2"/>
      </w:numPr>
      <w:jc w:val="center"/>
    </w:pPr>
    <w:rPr>
      <w:color w:val="auto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F5FF3"/>
    <w:pPr>
      <w:spacing w:after="100"/>
    </w:pPr>
  </w:style>
  <w:style w:type="character" w:customStyle="1" w:styleId="1110">
    <w:name w:val="Заголовок 111 Знак"/>
    <w:basedOn w:val="10"/>
    <w:link w:val="111"/>
    <w:rsid w:val="000F5FF3"/>
    <w:rPr>
      <w:rFonts w:ascii="Cambria" w:eastAsia="Times New Roman" w:hAnsi="Cambria" w:cs="Times New Roman"/>
      <w:b/>
      <w:bCs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223C-0433-458F-833C-90B0DF9B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Links>
    <vt:vector size="60" baseType="variant"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_Toc383345499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_Toc383345498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_Toc383345497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_Toc383345496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_Toc383345495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_Toc383345494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_Toc383345493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_Toc383345492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_Toc383345491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_Toc383345490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Никита</cp:lastModifiedBy>
  <cp:revision>5</cp:revision>
  <cp:lastPrinted>2014-10-01T16:18:00Z</cp:lastPrinted>
  <dcterms:created xsi:type="dcterms:W3CDTF">2014-03-23T08:47:00Z</dcterms:created>
  <dcterms:modified xsi:type="dcterms:W3CDTF">2016-10-14T21:52:00Z</dcterms:modified>
</cp:coreProperties>
</file>