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91" w:rsidRDefault="00191C91" w:rsidP="00191C91">
      <w:pPr>
        <w:pStyle w:val="a7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191C91" w:rsidRDefault="00191C91" w:rsidP="00191C91">
      <w:pPr>
        <w:pStyle w:val="a7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191C91" w:rsidRDefault="00191C91" w:rsidP="00191C91">
      <w:pPr>
        <w:pStyle w:val="a7"/>
        <w:spacing w:line="360" w:lineRule="auto"/>
        <w:jc w:val="center"/>
        <w:rPr>
          <w:b w:val="0"/>
          <w:sz w:val="20"/>
        </w:rPr>
      </w:pPr>
    </w:p>
    <w:p w:rsidR="00191C91" w:rsidRDefault="00191C91" w:rsidP="00191C9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191C91" w:rsidTr="00191C91">
        <w:trPr>
          <w:trHeight w:val="1033"/>
        </w:trPr>
        <w:tc>
          <w:tcPr>
            <w:tcW w:w="6836" w:type="dxa"/>
            <w:hideMark/>
          </w:tcPr>
          <w:p w:rsidR="00191C91" w:rsidRDefault="00191C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191C91" w:rsidRDefault="00191C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191C91" w:rsidRDefault="00191C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191C91" w:rsidRDefault="00191C9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91C91" w:rsidRDefault="00191C9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191C91" w:rsidRDefault="00191C91" w:rsidP="00191C91">
      <w:pPr>
        <w:spacing w:after="0" w:line="360" w:lineRule="auto"/>
        <w:rPr>
          <w:rFonts w:ascii="Times New Roman" w:hAnsi="Times New Roman" w:cs="Times New Roman"/>
        </w:rPr>
      </w:pPr>
    </w:p>
    <w:p w:rsidR="00191C91" w:rsidRDefault="00191C91" w:rsidP="0019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191C91" w:rsidRDefault="00191C91" w:rsidP="00191C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«Произношение»</w:t>
      </w:r>
    </w:p>
    <w:p w:rsidR="00191C91" w:rsidRDefault="00191C91" w:rsidP="00191C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2 класс</w:t>
      </w:r>
    </w:p>
    <w:p w:rsidR="00191C91" w:rsidRDefault="00191C91" w:rsidP="00191C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191C91" w:rsidRDefault="00191C91" w:rsidP="00191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C91" w:rsidRDefault="00191C91" w:rsidP="00191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191C91" w:rsidRDefault="00191C91" w:rsidP="00191C91">
      <w:pPr>
        <w:pStyle w:val="a9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Скорынина</w:t>
      </w:r>
      <w:proofErr w:type="spellEnd"/>
      <w:r>
        <w:rPr>
          <w:color w:val="000000"/>
        </w:rPr>
        <w:t xml:space="preserve"> О.В.</w:t>
      </w:r>
    </w:p>
    <w:p w:rsidR="00191C91" w:rsidRDefault="00191C91" w:rsidP="00191C91">
      <w:pPr>
        <w:pStyle w:val="a7"/>
        <w:spacing w:line="360" w:lineRule="auto"/>
        <w:jc w:val="left"/>
        <w:rPr>
          <w:b w:val="0"/>
          <w:sz w:val="20"/>
        </w:rPr>
      </w:pPr>
    </w:p>
    <w:p w:rsidR="00191C91" w:rsidRDefault="00191C91" w:rsidP="00191C91">
      <w:pPr>
        <w:pStyle w:val="a7"/>
        <w:spacing w:line="360" w:lineRule="auto"/>
        <w:jc w:val="left"/>
        <w:rPr>
          <w:b w:val="0"/>
          <w:sz w:val="20"/>
        </w:rPr>
      </w:pPr>
    </w:p>
    <w:p w:rsidR="00453970" w:rsidRPr="00191C91" w:rsidRDefault="00453970" w:rsidP="00AD3BA2"/>
    <w:p w:rsidR="00453970" w:rsidRPr="00191C91" w:rsidRDefault="00453970" w:rsidP="00AD3BA2">
      <w:bookmarkStart w:id="0" w:name="_GoBack"/>
      <w:bookmarkEnd w:id="0"/>
    </w:p>
    <w:p w:rsidR="00AD3BA2" w:rsidRDefault="00AD3BA2" w:rsidP="00A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91" w:rsidRDefault="00191C91" w:rsidP="00A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91" w:rsidRDefault="00191C91" w:rsidP="00A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91" w:rsidRDefault="00191C91" w:rsidP="00A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91" w:rsidRDefault="00191C91" w:rsidP="00A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A2" w:rsidRDefault="00AD3BA2" w:rsidP="00A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ПРОИЗНОШЕНИЕ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BA2" w:rsidRDefault="00AD3BA2" w:rsidP="00AD3B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bookmarkEnd w:id="1"/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Особенностью программы начальных классов СКОУ V вида (1-е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деление) является наличие учебного курса «Произношение»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подготови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1—2 классы), </w:t>
      </w:r>
      <w:r w:rsidRPr="00AD3BA2">
        <w:rPr>
          <w:rFonts w:ascii="Times New Roman" w:hAnsi="Times New Roman" w:cs="Times New Roman"/>
          <w:b/>
          <w:color w:val="000000"/>
          <w:sz w:val="28"/>
          <w:szCs w:val="28"/>
        </w:rPr>
        <w:t>целевой установкой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является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внятной, выразительной устной речи и полноценной готовности к усвоению письменной речи. Важность данного курса в системе обуче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детей с общим недоразвитием речи состоит в том, что в результа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 его освоения создаётся практическая база общения, обеспечивается пропедевтика курсов русского языка и литературного чтения, а также осуществляется профилактика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этого, «Произношение» — раздел программы, нацеленный на решение задач формирования у детей с речевыми нарушениями следующих составляющих речевой компетенции: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произносительной стороны речи в соответствии с нормами рус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языка;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языкового анализа, синтеза;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сложной слоговой структуры слова;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фонематического слуха.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Методической основой обучения произношению выступают: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построение обучения произношению с учётом частотности зву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ков и обозначающих их букв, а также порядка следования букв и звуков в учебнике;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обязательное усвоение детьми слогов типа СГ (условно называемых в методической литературе слогами-слияниями);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оригинальных схем-моделей разнотипных слою», слов и предложений, помогающих детям в усвоении реально существующих в языке соотношений между звуковой и графической формами слов;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цветовых сигналов и графических знаков при обозначении звуков, слов и предложений, а также символических обозначений разных типов заданий и упражнений;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главных характеристик, свойств и признаков звуков русского языка;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ведущих видов речевой деятельности - слушания и говорения (навыки чтения и письма формируются в большей степени на уроках обучения грамоте).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Программой учебного курса «Произношение» предусмотрены следующие линии обучения:</w:t>
      </w:r>
    </w:p>
    <w:p w:rsidR="00AD3BA2" w:rsidRDefault="00AD3BA2" w:rsidP="00AD3BA2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произношения звуков. Представлена научно и методически обоснованная последовательность изучения звуком (фонем) с учётом системной связи между фонемами русского языка, их артикуляционной доступности для детей с отклонениями в строении и функционировании органов артикуляционного аппарата и нарушениями различения акустических характеристик звуков;</w:t>
      </w:r>
    </w:p>
    <w:p w:rsidR="00AD3BA2" w:rsidRDefault="00AD3BA2" w:rsidP="00AD3BA2">
      <w:pPr>
        <w:pStyle w:val="a3"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освоение слогов разных типов и слов разной слоговой структуры. </w:t>
      </w:r>
      <w:proofErr w:type="gramStart"/>
      <w:r>
        <w:rPr>
          <w:color w:val="000000"/>
          <w:sz w:val="28"/>
          <w:szCs w:val="28"/>
        </w:rPr>
        <w:t xml:space="preserve">Объём работы над </w:t>
      </w:r>
      <w:proofErr w:type="spellStart"/>
      <w:r>
        <w:rPr>
          <w:color w:val="000000"/>
          <w:sz w:val="28"/>
          <w:szCs w:val="28"/>
        </w:rPr>
        <w:t>звуко-слоговой</w:t>
      </w:r>
      <w:proofErr w:type="spellEnd"/>
      <w:r>
        <w:rPr>
          <w:color w:val="000000"/>
          <w:sz w:val="28"/>
          <w:szCs w:val="28"/>
        </w:rPr>
        <w:t xml:space="preserve"> и ритмической структурой слова на начальном этапе обучения (в подготовительном – 1 классах) включает изучение отдельных слов определённого слогового состава, определённых фонетических групп звуков, улучшение слуховой памя</w:t>
      </w:r>
      <w:r>
        <w:rPr>
          <w:color w:val="000000"/>
          <w:sz w:val="28"/>
          <w:szCs w:val="28"/>
        </w:rPr>
        <w:softHyphen/>
        <w:t xml:space="preserve">ти и различения звуков; решается задача развития навыков звукового анализа и синтеза, т. е. осуществляется профилактика </w:t>
      </w:r>
      <w:proofErr w:type="spellStart"/>
      <w:r>
        <w:rPr>
          <w:color w:val="000000"/>
          <w:sz w:val="28"/>
          <w:szCs w:val="28"/>
        </w:rPr>
        <w:t>дисграфии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дислексии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Далее (во 2 классе) происходит формирование навыков чёт</w:t>
      </w:r>
      <w:r>
        <w:rPr>
          <w:color w:val="000000"/>
          <w:sz w:val="28"/>
          <w:szCs w:val="28"/>
        </w:rPr>
        <w:softHyphen/>
        <w:t>кого, плавного, правильного произношения предложений, состоящих из 3—5 сложных слов, различных типов слогов (открытых/закрытых, со стечением согласных).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курса «Произношение» определяется сле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дующими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принципиальными положениями:</w:t>
      </w:r>
    </w:p>
    <w:p w:rsidR="00AD3BA2" w:rsidRDefault="008C542C" w:rsidP="008C542C">
      <w:pPr>
        <w:pStyle w:val="a3"/>
        <w:widowControl/>
        <w:suppressAutoHyphens/>
        <w:autoSpaceDE/>
        <w:adjustRightInd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D3BA2">
        <w:rPr>
          <w:color w:val="000000"/>
          <w:sz w:val="28"/>
          <w:szCs w:val="28"/>
        </w:rPr>
        <w:t>Раздел «Произношение» является сквозным, рассчитанным в ос</w:t>
      </w:r>
      <w:r w:rsidR="00AD3BA2">
        <w:rPr>
          <w:color w:val="000000"/>
          <w:sz w:val="28"/>
          <w:szCs w:val="28"/>
        </w:rPr>
        <w:softHyphen/>
        <w:t>новном на два года обучения (помимо индивидуальных логопедических занятий, на которых в течение всего периода школьного обучения осуществляется уточнение и совершенствование навыков звукового оформления речи).</w:t>
      </w:r>
    </w:p>
    <w:p w:rsidR="00AD3BA2" w:rsidRDefault="008C542C" w:rsidP="008C542C">
      <w:pPr>
        <w:pStyle w:val="a3"/>
        <w:widowControl/>
        <w:suppressAutoHyphens/>
        <w:autoSpaceDE/>
        <w:adjustRightInd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D3BA2">
        <w:rPr>
          <w:color w:val="000000"/>
          <w:sz w:val="28"/>
          <w:szCs w:val="28"/>
        </w:rPr>
        <w:t>В программу включён ряд тематических разделов, модель построения которых инвариантна: не рекомендуется менять последова</w:t>
      </w:r>
      <w:r w:rsidR="00AD3BA2">
        <w:rPr>
          <w:color w:val="000000"/>
          <w:sz w:val="28"/>
          <w:szCs w:val="28"/>
        </w:rPr>
        <w:softHyphen/>
        <w:t>тельность изучения тем и разделов учебного предмета. Звуки должны изучаться в определённой последовательности в зависимости от слож</w:t>
      </w:r>
      <w:r w:rsidR="00AD3BA2">
        <w:rPr>
          <w:color w:val="000000"/>
          <w:sz w:val="28"/>
          <w:szCs w:val="28"/>
        </w:rPr>
        <w:softHyphen/>
        <w:t>ности их произношения, восприятия и дифференциации для детей с речевыми расстройствами. В 1 классе основное внимание должно уделяться автоматизации звуков в слогах, словах, словосочетаниях и и</w:t>
      </w:r>
      <w:r w:rsidR="00AD3BA2">
        <w:rPr>
          <w:color w:val="000000"/>
          <w:spacing w:val="10"/>
          <w:sz w:val="28"/>
          <w:szCs w:val="28"/>
        </w:rPr>
        <w:t xml:space="preserve">х </w:t>
      </w:r>
      <w:r w:rsidR="00AD3BA2">
        <w:rPr>
          <w:color w:val="000000"/>
          <w:sz w:val="28"/>
          <w:szCs w:val="28"/>
        </w:rPr>
        <w:t xml:space="preserve">полноценному восприятию в облегчённых фонетических условиях. Соотнесённость отобранного речевого материала с целями обучения определяет строгий отбор лексики и грамматических форм в текстах на этом этапе обучения. В то же время с учётом принципа </w:t>
      </w:r>
      <w:proofErr w:type="spellStart"/>
      <w:r w:rsidR="00AD3BA2">
        <w:rPr>
          <w:color w:val="000000"/>
          <w:sz w:val="28"/>
          <w:szCs w:val="28"/>
        </w:rPr>
        <w:t>коммуникативности</w:t>
      </w:r>
      <w:proofErr w:type="spellEnd"/>
      <w:r w:rsidR="00AD3BA2">
        <w:rPr>
          <w:color w:val="000000"/>
          <w:sz w:val="28"/>
          <w:szCs w:val="28"/>
        </w:rPr>
        <w:t xml:space="preserve"> фонетические упражнения осуществляются по возможности не изолированно, а в словосочетаниях и в тексте.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Во 2 классе завершается формирование произносительной стороны речи. Автоматизация навыков произношения происходит в предложениях, микротекстах, диалогах и т. п., значительно расширяется объем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различных лингвистических условиях закрепляются структурно-системные связи между звучанием и лексическим значением слова, его грамматической формой.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строго регламентируется фонетическая организация языкового материала, т. е. она не является произвольной — она подчинена необходимости автоматизации сформированных на предыдущем этапе обучения произносительных навыков и совершенствования фонематического восприятия. По мере возможности учитываются коммуникативные потребности обучающихся, сфера их общения. Особое внимание необходимо специальным упражнениям, направленным на усвоение разных видов высказываний. Они расширяют речевую практику детей и в то же время способствуют развитию навыков построения предложений. 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разработке содержания и методов обучения были учтены особенности звуковой стороны речи детей с общим недоразвитием речи, дидактическая и психологическая специфика их обучения, а также современные представления о взаимосвязи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речеслухового анализаторов в речевой деятельности. В связи с этим в 1 и 2 классах предусмотрены микро</w:t>
      </w:r>
      <w:r w:rsidR="008C542C">
        <w:rPr>
          <w:rFonts w:ascii="Times New Roman" w:hAnsi="Times New Roman" w:cs="Times New Roman"/>
          <w:color w:val="000000"/>
          <w:sz w:val="28"/>
          <w:szCs w:val="28"/>
        </w:rPr>
        <w:t>циклы, объединённые общностью фонетичес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материала.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Рекомендуемая последовательность усвоения фонем, отличная от принятой в общеобразовательной школе, позволяет обеспечить их автоматизацию и дифференциацию по различным акустико-артикуля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ционным признакам, сформировать фонематические представления, навыки фонематического анализа и усвоения слоговой структуры. Уч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тены типичные трудности звукового оформления речи при её недораз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витии (длительный период автоматизации звука, смешения и замены фонем, нарушения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и др.).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 для детей с относительно сохранным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скорригированным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произносительным фондом возможно более интенсивное по срокам усвоение предлагаемого материала. Однако следует обращать специальное внимание на степень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фонематического восприятия даже при относительно хорошем произносительном навы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ке звуков речи.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Речевой материал, используемый в процессе работы над произно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шением, необходимо подбирать таким образом, чтобы представления о звуковом составе слова формировались у детей эмпирическим пу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тём (наблюдения за техникой произнесения, усиление кинестетических ощущений, развитие фонематического восприятия и др.).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Предусмотрено концентрическое расположение материала,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рый содержит требования к развитию произносительной стороны уст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речи: произношению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артикулированию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звуков), фонематическому восприятию, овладению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структурой слова, произноше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нию слов и предложений с соблюдением ритма, темпа, ударения и интонации в соответствии с условиями речевого общения.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Раздел «Произношение» предполагает ориентацию на уровень развития звуковой стороны речи и фонематического восприятия,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стигнутый на предыдущей ступени обучения (в 1 классе специальной (коррекционной) образовательной школы или в других учреждениях, оказывающих логопедическую помощь). В то же время во внимание принимается достаточно распространённая тенденция приёма детей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2 класс из общеобразовательной школы. Эта группа обучающихся характеризуется сочетанием негрубых нарушений звукопроизношения с низким уровнем фонематического восприятия, что и обусловило их неуспеваемость по русскому языку.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Курс построен в соответствии с основными принципами инди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видуального и дифференцированного подхода, что определяет важность выбора посильных заданий в соответствии с произносительными осо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бенностями детей, с целью обеспечения для каждого ученика ситуации успеха. Для хорошо читающих детей (прошедших дошкольную логопеди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ческую подготовку или уже обучавшихся в общеобразовательной школе) в процессе работы над произношением используются тексты для чте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ния. Детям, не умеющим читать, материал для отработки произношения на начальных этапах зачитывает учитель-логопед, постепенно вовлекая продвигающихся в речевом развитии обучающихся в процесс чтения.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Содержание учебного материала необходимо ориентировать на выработку произносительных умений и навыков под руководством учителя-логопеда, который осуществляет основную функцию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и чёткостью артикуляции и вовремя исправляет речевые ошибки. Часть упражнений и заданий должна быть предназначена для самостоятельной работы обучающихся, находящихся на стадии овладения навыками чтения; таким образом, домашние задания носят обязательный характер.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формированию произношения:</w:t>
      </w:r>
    </w:p>
    <w:p w:rsidR="00AD3BA2" w:rsidRDefault="00AD3BA2" w:rsidP="00AD3B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уроки произношения;</w:t>
      </w:r>
    </w:p>
    <w:p w:rsidR="00AD3BA2" w:rsidRDefault="00AD3BA2" w:rsidP="00AD3B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логопедические занятия;</w:t>
      </w:r>
    </w:p>
    <w:p w:rsidR="00AD3BA2" w:rsidRDefault="00AD3BA2" w:rsidP="00AD3B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типами уроков произношения являются уроки, постро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енные по традиционной схеме:</w:t>
      </w:r>
    </w:p>
    <w:p w:rsidR="00AD3BA2" w:rsidRDefault="00AD3BA2" w:rsidP="00AD3BA2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повторение;</w:t>
      </w:r>
    </w:p>
    <w:p w:rsidR="00AD3BA2" w:rsidRDefault="00AD3BA2" w:rsidP="00AD3BA2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объяснение нового материала;</w:t>
      </w:r>
    </w:p>
    <w:p w:rsidR="00AD3BA2" w:rsidRDefault="00AD3BA2" w:rsidP="00AD3BA2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закрепление материала;</w:t>
      </w:r>
    </w:p>
    <w:p w:rsidR="00AD3BA2" w:rsidRDefault="00AD3BA2" w:rsidP="00AD3BA2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и содержательная сторона каждого урока произношения долж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 быть ориентированы на достижение конкретного результата, т. е. на овладение определёнными умениями и навыками.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Дидактический материал урока произношения должен быть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добран с учётом того, что наряду с решением основной его зада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 — формирования произносительной стороны речи — учитель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шает и ряд других задач: обогащение словарного запаса в результате перевода слов из пассивного в активный словарь; развитие 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тического строя речи; познавательные и развивающие задачи и т. п.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индивидуальных логопедических занятиях преодолеваются персональные речевые затруднения обучающихся, препятствующие усвоению программы произношения и грамоты. Таким образом, индивидуальные часы предназначаются преимущественно для кор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рекции произношения звуков и комплекса упражнений, связанных с ней. Существенной особенностью индивидуальных занятий в млад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ших классах является предваряющая отработка звуков до изучения их в классе на уроках произношения. Такое сочетание индивиду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альной и фронтальной работы обеспечивает поступательное речевое развитие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На индивидуальных занятиях формируются процессы, которые находятся в стадии становления и требуют стро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индивидуального подхода. Уроки произношения (с учётом инди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видуального подхода) должны обеспечить коллективность в работе, создать условия для обучения в едином темпе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достижения опре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делённого уровня в овладении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звукопроизносительными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умениями и навыками.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самостоятельной работы обучающихся (в рамках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машних заданий) закрепляются навыки, полученные на уроках и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дивидуальных занятиях.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Поскольку раздел «Произношение» в программе СКОУ V вида является сквозным и рассчитан на два-три года обучения (помимо индивидуальных логопедических занятий, на которых в течение все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периода обучения осуществляется уточнение и совершенствование звукового строя речи), предусмотрено концентрическое расположение материала.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1 и 2 классах программой предусмотрены микроциклы, объединённые общностью фонетического материала. Звуки изучаются в определённой последовательности в зависимости от сложности их произношения, восприятия и дифференциации для детей с речевыми расстройствами.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1 классах основное внимание уделено автоматизации звуков в слогах, словах, словосочетаниях и их восприятию в облегчённых фонетических условиях. Во 2 классе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вершается формирование произносительной стороны речи. Автома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тизация навыков произношения происходит в предложениях, микр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текстах) диалогах и т. п., значительно расширяется объём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основных особенностей обучения в 1 классе является тесная связь усвоения звуков и обучения грамоте, причём усвоение произношения звуков всегда предшествует изучению букв.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Определённая последовательность усвоения фонем, отличная от принятой в общеобразовательной школе, позволяет обеспечить их автоматизацию и дифференциацию по различным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акустико-артикуля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признакам, сформировать фонематические представления, навыка фонематического анализа и усвоения слоговой структуры.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правильного произношения проходит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сколько этапов.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первом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неречевые упражнения, предпола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гающие развитие орального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включают комплекс артику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ляционной гимнастики (пассивной и активной), изучение артикуляции звуков (постановку звуков) и слоговые упражнения. Эти виды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усматривают в основном развитие моторики органов артикуляционного аппарата.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развитие фонематического восприятия — очень тес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 связан с артикуляционными упражнениями. Дети учатся слышать разницу между фонемами, т. е. дифференцировать их на слух, опира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ясь на артикуляционные и акустические признаки звуков.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переходят 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этапу интеграции,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е. дети приобретают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выки соединения фонемы в коротких высказываниях в соответствии с позиционными условиями.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автоматизация,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е. переход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произношения в привычное настолько, что оно не требует спе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циального контроля. Названные этапы занимают длительный период времени и обеспечиваются двумя категориями факторов: бессозна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тельными — посредством слушания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и воспроизведения (говорения)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сознательными — посредством усвоения фонологических признаков звуков и особенностей их артикуляционного уклада.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формирования звуковой стороны речи широко используется концентрический метод: от первоначального изучения звуков в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стых сочетаниях и на ограниченном речевом материале дети переходят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всё более автоматизированному произношению в самостоятельной 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чи. Усложнение требований, предъявляемых к произношению,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ражено в учебниках по произношению для 1 и 2 классов.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Большое внимание в процессе обучения</w:t>
      </w:r>
      <w:r w:rsidR="008C5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уделяется гласным звукам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обычно произносятся неполнозвучно, с вялой артикуляцией. Следует добиваться осознанного, чёткого, хорошо артикулируемого произношения каждого гласного звука. Упражнения, связанные с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изношением гласных, включают в</w:t>
      </w:r>
      <w:r w:rsidR="008C5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той или иной форме в</w:t>
      </w:r>
      <w:r w:rsidR="008C5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каждый урок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нередко сочетая их с анализом звукового состава слова.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Непрерывность артикуляционных движений во время произнесения речевого отрезка — слога, слова, сочетания слов и т. п. — приводит к тому, что на артикуляцию одного звука влияет артикуляция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за ним. Акустико-артикуляционные свойства звуков легче усвоить в условиях так называемой максимальной фонетической независимо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сти. Для гласных таким условием считается их изолированное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изнесение, для согласных — произнесение перед гласным. В слоговом сочетании типа гласный и согласный (ГС) звуки более независимы друг от друга, чем в сочетании типа СГ. Для успешного восприятия речи необходимы упражнения в произнесении звуков в разных фо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нетических позициях.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подборе материала на закрепление произношения того или иного звука учитель руководствуется следующим:</w:t>
      </w:r>
    </w:p>
    <w:p w:rsidR="00AD3BA2" w:rsidRDefault="00AD3BA2" w:rsidP="00AD3BA2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изучаемый звук должен вводиться во все доступные на данном уровне сочетания;</w:t>
      </w:r>
    </w:p>
    <w:p w:rsidR="00AD3BA2" w:rsidRDefault="00AD3BA2" w:rsidP="00AD3BA2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 должен быть максимально насыщен изучаемым звуком;</w:t>
      </w:r>
    </w:p>
    <w:p w:rsidR="00AD3BA2" w:rsidRDefault="00AD3BA2" w:rsidP="00AD3BA2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речевого материала должны быть исключены звуки, непра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вильно произносимые детьми.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учитывается доступность слогового состава слов и степень сложности предложений (лексический и грамматический строй). В то же время с учётом принципа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нетические данные уже в 1 классе вводятся по возможности не изолированно, а в словосочетаниях и в тексте.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Воспроизведение и производство звуковых единиц (звуков, слов, фраз, текста) происходит в единстве и предполагает одновременное обучение слушанию и говорению. Фонематическое восприятие совершенствуется под влиянием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При постановке правильного произношения рекомендуется сочетание различных способов: имитации и описания.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Ученик при обучении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артикулированию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звуков должен осознавать произносительные операции как изолированно, так и в различных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четаниях. В этой связи широко применяются описания артикуляции изучаемых звуков с использованием средств наглядности: схем, фото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графий,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демонстраций положений речевых органов с помощью рисун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ков, модулей, пиктограмм, движений руки. В настоящее время широко используется компьютерная поддержка образовательного процесса. Для создания в долговременной памяти учеников звуковых образов фонем,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интонем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 постоянство воспринимаемых звуков, которое можно обеспечить с помощью фонограмм. Дети должны слушать эта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лонный образец звучания, выполнять с опорой на слуховой анализатор упражнения на дифференциацию звуков и т. п.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нужно учитывать, что работа с фонограммой утомляет слуховой анализатор, поэтому необходимо чередовать виды заданий с участием моторного и зрительного анализаторов. Благодаря синтезу звука и изображения аудиовизуальные средства относятся к числу наи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более эффективных средств обучения.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звуков на слух является необходимым условием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вильного употребления их в речи. После того как правильная арти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куляция того или иного звука усвоена обучающимися и звук произ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носится ими чётко и правильно в простейших сочетаниях, проводятся упражнения по различению звуков. Каждый изучаемый в данный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 звук может быть сопоставлен в артикуляции и на слух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пройденными. Звуки, ещё не пройденные, 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артикуляция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достаточно подготовлена, можно также упражнять в сопоставлении, однако в этом случае только на слух, исключив проговаривание.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сравнения отдельных звуков или слогов во 2 классе быстро переходят к сравнению звуков, входящих в состав слогов типа СГ, ССГ и т. п. и слов. В тех случаях, когда изучаемый звук сопостав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ляется с уже пройденным, правильность восприятия контролируют чаще всего повторением, а также жестом или показом картинок- символов.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сравнения изучаемого звука с ещё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пройденным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вторение не рекомендуется!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различению звуков не ограничивается сравнением каж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дого изучаемого звука на слух со всеми прочими звуками речи.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сле того как отдельные звуки будут отработаны в произношении, для дальнейшей дифференциации выделяют пары звуков, близкие по акустико-артикуляционным признакам: выполняются упражнения не только в различении, но и в правильном употреблении в речи пар оппозиционных звуков.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обучения упражнения на закрепление правильного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изношения чередуются с теми, цель которых — научить детей различать звуки. Тренировке правильного произношения особенно много внима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уделяется в часы индивидуальных занятий непосредственно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сле постановки звука. При этом используются разнообразные слоговые упражнения, подобранные так, чтобы закрепляемый звук находился в различных сочетаниях со всеми правильно произносимыми звуками, с учётом имеющихся у детей структурных трудностей.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введении в лексикон обучающихся новых слов постоянно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меняется метод заучивания слов по слогам с опорой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утрированное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артикулирование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Это значительно облегчает проговаривание ребён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трудных для него слов и развивает кинестетические ощущения (т. е. способность чувствовать положение и движение своих органов, в данном случае артикуляцию). Дети рассматривают артикуляцию учителя и подражают ей. Одновременно учитель привлекает их внимание к звучанию. Иногда для контроля правильности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меняют зеркало. При заучивании слов по слогам можно использовать приёмы, которые рекомендуются при делении слов на слоги, т. е.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отхлопывание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 т. п. При заучивании четырёх- пят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сложных слов используется схема слова, нарисованная на доске или выложенная из полосок бумаги. Для заучивания с соблюдением нуж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ритма и ударения подбирают рифмованные фразы с чётким ритмом.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Обязательным требованием при проведении всех упражнений явля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ется отчётливое произнесение каждого звука, поэтому в состав слогов включаются только хорошо усвоенные звуки. Подобные упражнения усложняются в следующих направлениях:</w:t>
      </w:r>
    </w:p>
    <w:p w:rsidR="00AD3BA2" w:rsidRDefault="00AD3BA2" w:rsidP="00AD3BA2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постепенно ускоряется темп (до нормального или даже несколько утрированного), при этом не должна снижаться чёткость произнесения каждого отдельного звука;</w:t>
      </w:r>
    </w:p>
    <w:p w:rsidR="00AD3BA2" w:rsidRDefault="00AD3BA2" w:rsidP="00AD3BA2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увеличивается число элементов звукового ряда от 2—3 до 5—6;</w:t>
      </w:r>
    </w:p>
    <w:p w:rsidR="00AD3BA2" w:rsidRDefault="00AD3BA2" w:rsidP="00AD3BA2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усложняется состав отдельных элементов звукового ряда, т. е. от прямых слогов переходят к обратным или к сочетанию прямых и обратных, включая закрытые слоги со стечением согласных типа ССГ, а также сочетание с интервокальным положением согласного звука.</w:t>
      </w:r>
      <w:proofErr w:type="gramEnd"/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 упражнения особенно эффективны для преодоления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диспраксии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(нарушения программирования тонких произвольных движений органов артикуляционного аппарата).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конкретного состава класса усложнение слогового состава слов может проходить по-разному. Для детей, имеющих зна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чительные структурные затруднения, материал следует усложнять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степенно. При менее выраженных затруднениях при подборе слогового и словарного материала можно вводить слоговые сочетания и слова более сложного состава. Овладение звуковым составом слова достига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значительно быстрее в тех случаях, когда ребёнок умеет отличать в собственной речи правильное звучание каждого слова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ного. В осуществлении этой задачи ведущую роль играют осознанный анализ и синтез звукового состава речи. С самого начала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системе проводят упражнения, в результате которых дети должны овладеть следующими навыками:</w:t>
      </w:r>
    </w:p>
    <w:p w:rsidR="00AD3BA2" w:rsidRDefault="00AD3BA2" w:rsidP="00AD3BA2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выделять из состава слова звуки — как согласные, так и гласные;</w:t>
      </w:r>
    </w:p>
    <w:p w:rsidR="00AD3BA2" w:rsidRDefault="00AD3BA2" w:rsidP="00AD3BA2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последовательность звуков в слове;</w:t>
      </w:r>
    </w:p>
    <w:p w:rsidR="00AD3BA2" w:rsidRDefault="00AD3BA2" w:rsidP="00AD3BA2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делить слова на слоги и определять звуковой состав любого слога.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 к полному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звуко-слоговому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анализу слов осуществляется постепенно: в 1 классе идёт работа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="008C5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 и двусложными словами, во 2 — трёх- и четырёхсложными.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обучения дети овладевают определённым объёмом знаний и навыков в области звуковой стороны речи. Кроме того, за это время в значительной мере уточняется и расширяется их словарь, происходит развитие грамматически правильной речи. Всё это обе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спечивает относительную готовность детей к усвоению грамматики и правописания. Подбор материала для чтения и письма зависит от произносительных возможностей обучающихся.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мере овладения детьми звуковым анализом постепенно услож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няются упражнения, направленные на различение звуков.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Например, если в начале обучения звуки сравнивают в ряду или в однотип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слогах, то позже — в составе разнообразных слогов (предлагается услышать звук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] в слогах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ша,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ща)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 составе слов (предлагается услышать звук [ш| в словах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щётка, печка, кошка, нос, душ, жук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 п.).</w:t>
      </w:r>
      <w:proofErr w:type="gramEnd"/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анализу и синтезу звукового состава речи переносится на уроки грамматики и правописания. На уроках произношения навык анализа и синтеза формируется преимущественно при нахождении изучаемого звука в слове, определении его места в слове, подборе слов с данным звуком; продолжаются также упражнения по составле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нию схемы слова. При этом анализируемые с помощью схемы слова всегда должны быть более сложными, чем те, которые дети читают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ипишут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правописания. Тем самым их подготавливают 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исьму более сложных слов. Кроме того, на уроках по произношению продолжается практическое знакомство с предложением: обучающиеся по заданию составляют предложения с теми или иными звуками,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канчивают начатые учителем предложения, заучивают их и т. п.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2 классе работа над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ритмической структурой речи приобретает несколько иной характер. По мере овладения обу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чающимися произносительными навыками постепенно теряют своё значение наглядные методы: сопровождение произношения жестами или показом картинок. На данном этапе обучения акцент делается на использование символов, схем и пиктограмм.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фронтальной работы во 2 классе включает усовер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шенствование навыков правильного произношения звуков, изученных в 1 классе, и коррекцию неправильно произносимых (в основном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вновь поступивших обучающихся). Во 2 классе значительно усложня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звуко-слоговая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речевого материала, дифференцируются между собой звуки, близкие по акустико-артикуляционным признакам (глухие — звонкие, аффрикаты — шипящие и др.). Изучаемые звуковые элементы активизируются в результате их многократного употребления в связной речи под контролем учителя. Возрастает также и длительность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аудируемых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текстов. Расширение объёма восприятия текстов в процессе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также при понимании, речи с неполным типом произнесения, с индивидуальными особенностями дикции.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правильным построением предложений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лексических единиц проводится с учётом программы «Развитие речи».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 формирования звуковой стороны речи во 2 классе — полное усвоение звукового состава речи и выработка нормального её темпа и плавности, закрепление эталонов правильного произношения звуков.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2 классе постепенно сокращаются репродуктивные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повышается роль когнитивных процессов в формировании устной речи. Большое место отведено проведению специальных упражнений, направленных на усвоение отдельных видов высказываний. Они рас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ширяют речевую практику детей и в то же время способствуют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тию навыков построения предложений разных функциональных типов. Дальнейшее совершенствование звуковой стороны речи, её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автоматизированности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выразительности при необходимости осуществляется на индивидуальных логопедических занятиях.</w:t>
      </w:r>
    </w:p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обеспечивается учебниками «Произношение: мир зву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ков» для 1 и 2 классов (авторы Г. В. Чиркина, Е. Н. Российская).</w:t>
      </w:r>
    </w:p>
    <w:p w:rsidR="00AD3BA2" w:rsidRDefault="00AD3BA2" w:rsidP="00AD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BA2" w:rsidRDefault="00AD3BA2" w:rsidP="00AD3B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D3BA2" w:rsidRDefault="00AD3BA2" w:rsidP="00AD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четверть 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993"/>
        <w:gridCol w:w="7630"/>
      </w:tblGrid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2сен.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8C67C0" w:rsidRDefault="008C67C0" w:rsidP="008C5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542C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C542C" w:rsidRPr="008C542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9сен.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C21AE6" w:rsidRDefault="008C67C0" w:rsidP="00C2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Мягкие согласные </w:t>
            </w:r>
            <w:r w:rsidR="008C542C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8C542C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ч.)</w:t>
            </w:r>
          </w:p>
        </w:tc>
      </w:tr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16сен.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C21AE6" w:rsidRDefault="008C67C0" w:rsidP="00C2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Мягкие согласные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23сен.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C21AE6" w:rsidRDefault="008C67C0" w:rsidP="00C2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Мягкие согласные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30сен.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C21AE6" w:rsidRDefault="008C67C0" w:rsidP="00C2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Мягкие согласные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C21AE6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6" w:rsidRDefault="00C21AE6" w:rsidP="00C21AE6">
            <w:pPr>
              <w:pStyle w:val="a3"/>
              <w:widowControl/>
              <w:autoSpaceDE/>
              <w:adjustRightInd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6" w:rsidRDefault="00C2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6" w:rsidRDefault="00C21AE6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твёрдых-мягких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согласных(4ч)</w:t>
            </w:r>
          </w:p>
        </w:tc>
      </w:tr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7окт.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C2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14окт.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C2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21окт.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C21AE6" w:rsidRDefault="008C67C0" w:rsidP="00C2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AD3BA2" w:rsidTr="00AD3BA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28окт.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C2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1AE6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6652" w:rsidRDefault="00696652" w:rsidP="00AD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3BA2" w:rsidRDefault="00AD3BA2" w:rsidP="00AD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</w:t>
      </w:r>
    </w:p>
    <w:tbl>
      <w:tblPr>
        <w:tblStyle w:val="a4"/>
        <w:tblW w:w="0" w:type="auto"/>
        <w:tblLook w:val="01E0"/>
      </w:tblPr>
      <w:tblGrid>
        <w:gridCol w:w="943"/>
        <w:gridCol w:w="985"/>
        <w:gridCol w:w="7643"/>
      </w:tblGrid>
      <w:tr w:rsidR="00AD3BA2" w:rsidTr="00AD3BA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D3BA2" w:rsidTr="00AD3BA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11н.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Звук Й в начале слова, после гласного и </w:t>
            </w:r>
          </w:p>
          <w:p w:rsidR="00AD3BA2" w:rsidRDefault="008C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мягкого знака  (2 ч.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3BA2" w:rsidTr="00AD3BA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18н.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</w:t>
            </w:r>
          </w:p>
        </w:tc>
      </w:tr>
      <w:tr w:rsidR="00AD3BA2" w:rsidTr="00AD3BA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25н.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C21AE6"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2дек.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="00C21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="00C21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9дек.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="00C21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C21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16дек.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="00C21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21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9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23дек.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C21AE6" w:rsidRDefault="008C67C0" w:rsidP="00C21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  <w:r w:rsidR="00C21AE6" w:rsidRPr="00C21A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96652" w:rsidRPr="00757654" w:rsidRDefault="00696652" w:rsidP="00AD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BA2" w:rsidRDefault="00AD3BA2" w:rsidP="00AD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943"/>
        <w:gridCol w:w="7623"/>
      </w:tblGrid>
      <w:tr w:rsidR="00AD3BA2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D3BA2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rPr>
          <w:trHeight w:val="41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8C67C0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AD3BA2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8C67C0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AD3BA2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 w:rsidP="00CF4243">
            <w:pPr>
              <w:pStyle w:val="a3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67C0" w:rsidTr="00AD3B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0" w:rsidRDefault="008C67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0" w:rsidRDefault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0" w:rsidRDefault="008C67C0" w:rsidP="008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1.Дифференциация звуков </w:t>
            </w:r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Start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67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рʼ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лʼ</w:t>
            </w:r>
            <w:proofErr w:type="spell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6652" w:rsidRPr="00757654" w:rsidRDefault="00696652" w:rsidP="00AD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BA2" w:rsidRDefault="00AD3BA2" w:rsidP="00AD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четверть </w:t>
      </w:r>
    </w:p>
    <w:tbl>
      <w:tblPr>
        <w:tblStyle w:val="a4"/>
        <w:tblW w:w="0" w:type="auto"/>
        <w:tblLook w:val="04A0"/>
      </w:tblPr>
      <w:tblGrid>
        <w:gridCol w:w="972"/>
        <w:gridCol w:w="969"/>
        <w:gridCol w:w="7630"/>
      </w:tblGrid>
      <w:tr w:rsidR="00AD3BA2" w:rsidTr="00AD3BA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D3BA2" w:rsidTr="00AD3BA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696652" w:rsidP="0069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Start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696652" w:rsidP="0069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Start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D3B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proofErr w:type="spell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696652" w:rsidRDefault="00696652" w:rsidP="0069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 звонких и  глухих согласных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3BA2" w:rsidTr="00AD3BA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696652" w:rsidRDefault="00696652" w:rsidP="0069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 звонких и глухих согласных 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AD3BA2" w:rsidTr="00AD3BA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696652" w:rsidRDefault="00696652" w:rsidP="0069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 звонких и глухих согласных 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AD3BA2" w:rsidTr="00AD3BA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Pr="00696652" w:rsidRDefault="00696652" w:rsidP="0069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 звонких и глухих согласных 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696652" w:rsidP="0069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 звонких и глухих согласных 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966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E0ECA" w:rsidRPr="0075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A2" w:rsidTr="00AD3BA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AD3BA2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2" w:rsidRDefault="00A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A2" w:rsidRDefault="0069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BA2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знаний.</w:t>
            </w:r>
          </w:p>
        </w:tc>
      </w:tr>
    </w:tbl>
    <w:p w:rsidR="00AD3BA2" w:rsidRDefault="00AD3BA2" w:rsidP="00AD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0" w:rsidRDefault="00E11A20"/>
    <w:sectPr w:rsidR="00E11A20" w:rsidSect="00191C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lvl w:ilvl="0">
      <w:start w:val="65535"/>
      <w:numFmt w:val="none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1B6506E"/>
    <w:multiLevelType w:val="hybridMultilevel"/>
    <w:tmpl w:val="8B28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5535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387"/>
    <w:rsid w:val="00080514"/>
    <w:rsid w:val="00191C91"/>
    <w:rsid w:val="00453970"/>
    <w:rsid w:val="00696652"/>
    <w:rsid w:val="006B2387"/>
    <w:rsid w:val="00757654"/>
    <w:rsid w:val="008C542C"/>
    <w:rsid w:val="008C67C0"/>
    <w:rsid w:val="009F7342"/>
    <w:rsid w:val="00AD3BA2"/>
    <w:rsid w:val="00BE0ECA"/>
    <w:rsid w:val="00C21AE6"/>
    <w:rsid w:val="00E11A20"/>
    <w:rsid w:val="00EE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2"/>
  </w:style>
  <w:style w:type="paragraph" w:styleId="3">
    <w:name w:val="heading 3"/>
    <w:basedOn w:val="a"/>
    <w:next w:val="a"/>
    <w:link w:val="30"/>
    <w:qFormat/>
    <w:rsid w:val="00AD3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BA2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D3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D3BA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AD3BA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AD3BA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5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5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5397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539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9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2"/>
  </w:style>
  <w:style w:type="paragraph" w:styleId="3">
    <w:name w:val="heading 3"/>
    <w:basedOn w:val="a"/>
    <w:next w:val="a"/>
    <w:link w:val="30"/>
    <w:qFormat/>
    <w:rsid w:val="00AD3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BA2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D3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D3BA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AD3BA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AD3BA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5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5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5397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5397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10</cp:revision>
  <cp:lastPrinted>2014-09-11T16:12:00Z</cp:lastPrinted>
  <dcterms:created xsi:type="dcterms:W3CDTF">2014-08-11T09:05:00Z</dcterms:created>
  <dcterms:modified xsi:type="dcterms:W3CDTF">2016-10-14T18:21:00Z</dcterms:modified>
</cp:coreProperties>
</file>